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2" w:rsidRDefault="00C14B52" w:rsidP="00C14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poszczególne oceny z matematyki dla klasy 6. Sporządzono na podstawie programu nauczania matematyki w szkole podstawowej „Matematyka z plusem”, wydawnictwo GWO.</w:t>
      </w:r>
    </w:p>
    <w:p w:rsidR="00D2626E" w:rsidRPr="00B10DE7" w:rsidRDefault="00C07A5C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  <w:r w:rsidRPr="00C07A5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27</w:t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sierpnia </w:t>
      </w:r>
      <w:bookmarkStart w:id="0" w:name="_GoBack"/>
      <w:bookmarkEnd w:id="0"/>
      <w:r w:rsidRPr="00C07A5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2025r.  Nauczyciele uczący: Jolanta Konsek, Justyna </w:t>
      </w:r>
      <w:proofErr w:type="spellStart"/>
      <w:r w:rsidRPr="00C07A5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Sokolińska</w:t>
      </w:r>
      <w:proofErr w:type="spellEnd"/>
      <w:r w:rsidRPr="00C07A5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, Justyna </w:t>
      </w:r>
      <w:proofErr w:type="spellStart"/>
      <w:r w:rsidRPr="00C07A5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Szczeblewska</w:t>
      </w:r>
      <w:proofErr w:type="spellEnd"/>
    </w:p>
    <w:p w:rsidR="00D2626E" w:rsidRPr="00B10DE7" w:rsidRDefault="00D2626E" w:rsidP="00D2626E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</w:rPr>
      </w:pPr>
      <w:r w:rsidRPr="00B10DE7">
        <w:rPr>
          <w:rFonts w:asciiTheme="minorHAnsi" w:hAnsiTheme="minorHAnsi" w:cstheme="minorHAnsi"/>
          <w:b/>
          <w:bCs/>
          <w:sz w:val="22"/>
        </w:rPr>
        <w:t>POZIOMY WYMAGAŃ EDUKACYJNYCH:</w:t>
      </w:r>
      <w:r w:rsidRPr="00B10DE7">
        <w:rPr>
          <w:rFonts w:asciiTheme="minorHAnsi" w:hAnsiTheme="minorHAnsi" w:cstheme="minorHAnsi"/>
          <w:b/>
          <w:bCs/>
          <w:sz w:val="22"/>
        </w:rPr>
        <w:tab/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K</w:t>
      </w:r>
      <w:r w:rsidRPr="00B10DE7">
        <w:rPr>
          <w:rFonts w:asciiTheme="minorHAnsi" w:hAnsiTheme="minorHAnsi" w:cstheme="minorHAnsi"/>
          <w:sz w:val="20"/>
        </w:rPr>
        <w:t xml:space="preserve"> - konieczny</w:t>
      </w:r>
      <w:r w:rsidRPr="00B10DE7">
        <w:rPr>
          <w:rFonts w:asciiTheme="minorHAnsi" w:hAnsiTheme="minorHAnsi" w:cstheme="minorHAnsi"/>
          <w:sz w:val="20"/>
        </w:rPr>
        <w:tab/>
        <w:t>ocena dopuszczająca (2)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P</w:t>
      </w:r>
      <w:r w:rsidRPr="00B10DE7">
        <w:rPr>
          <w:rFonts w:asciiTheme="minorHAnsi" w:hAnsiTheme="minorHAnsi" w:cstheme="minorHAnsi"/>
          <w:sz w:val="20"/>
        </w:rPr>
        <w:t xml:space="preserve"> - podstawowy</w:t>
      </w:r>
      <w:r w:rsidRPr="00B10DE7">
        <w:rPr>
          <w:rFonts w:asciiTheme="minorHAnsi" w:hAnsiTheme="minorHAnsi" w:cstheme="minorHAnsi"/>
          <w:sz w:val="20"/>
        </w:rPr>
        <w:tab/>
        <w:t>ocena dostateczna (3)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R</w:t>
      </w:r>
      <w:r w:rsidRPr="00B10DE7">
        <w:rPr>
          <w:rFonts w:asciiTheme="minorHAnsi" w:hAnsiTheme="minorHAnsi" w:cstheme="minorHAnsi"/>
          <w:sz w:val="20"/>
        </w:rPr>
        <w:t xml:space="preserve"> - rozszerzający</w:t>
      </w:r>
      <w:r w:rsidRPr="00B10DE7">
        <w:rPr>
          <w:rFonts w:asciiTheme="minorHAnsi" w:hAnsiTheme="minorHAnsi" w:cstheme="minorHAnsi"/>
          <w:sz w:val="20"/>
        </w:rPr>
        <w:tab/>
        <w:t>ocena dobra (4)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D</w:t>
      </w:r>
      <w:r w:rsidRPr="00B10DE7">
        <w:rPr>
          <w:rFonts w:asciiTheme="minorHAnsi" w:hAnsiTheme="minorHAnsi" w:cstheme="minorHAnsi"/>
          <w:sz w:val="20"/>
        </w:rPr>
        <w:t xml:space="preserve"> - dopełniający</w:t>
      </w:r>
      <w:r w:rsidRPr="00B10DE7">
        <w:rPr>
          <w:rFonts w:asciiTheme="minorHAnsi" w:hAnsiTheme="minorHAnsi" w:cstheme="minorHAnsi"/>
          <w:sz w:val="20"/>
        </w:rPr>
        <w:tab/>
        <w:t>ocena bardzo dobra (5)</w:t>
      </w:r>
    </w:p>
    <w:p w:rsidR="00D2626E" w:rsidRPr="00B10DE7" w:rsidRDefault="00D2626E" w:rsidP="00D2626E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9F6393">
        <w:rPr>
          <w:rFonts w:asciiTheme="minorHAnsi" w:hAnsiTheme="minorHAnsi" w:cstheme="minorHAnsi"/>
          <w:b/>
          <w:sz w:val="20"/>
        </w:rPr>
        <w:t>W</w:t>
      </w:r>
      <w:r w:rsidRPr="00B10DE7">
        <w:rPr>
          <w:rFonts w:asciiTheme="minorHAnsi" w:hAnsiTheme="minorHAnsi" w:cstheme="minorHAnsi"/>
          <w:sz w:val="20"/>
        </w:rPr>
        <w:t xml:space="preserve"> - wykraczający</w:t>
      </w:r>
      <w:r w:rsidRPr="00B10DE7">
        <w:rPr>
          <w:rFonts w:asciiTheme="minorHAnsi" w:hAnsiTheme="minorHAnsi" w:cstheme="minorHAnsi"/>
          <w:sz w:val="20"/>
        </w:rPr>
        <w:tab/>
        <w:t>ocena celująca (6)</w:t>
      </w:r>
    </w:p>
    <w:p w:rsidR="00D2626E" w:rsidRPr="00B10DE7" w:rsidRDefault="00D2626E" w:rsidP="00D2626E">
      <w:pPr>
        <w:numPr>
          <w:ilvl w:val="12"/>
          <w:numId w:val="0"/>
        </w:numPr>
        <w:rPr>
          <w:rFonts w:asciiTheme="minorHAnsi" w:hAnsiTheme="minorHAnsi" w:cstheme="minorHAnsi"/>
          <w:b/>
          <w:sz w:val="16"/>
          <w:szCs w:val="16"/>
        </w:rPr>
      </w:pPr>
    </w:p>
    <w:p w:rsidR="003706CD" w:rsidRDefault="003706CD" w:rsidP="003706CD">
      <w:pPr>
        <w:numPr>
          <w:ilvl w:val="12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Tematy, których realizację można rozpocząć w klasie siódmej</w:t>
      </w:r>
      <w:r w:rsidR="00787BB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7BB6">
        <w:rPr>
          <w:rFonts w:asciiTheme="minorHAnsi" w:hAnsiTheme="minorHAnsi" w:cstheme="minorHAnsi"/>
          <w:sz w:val="20"/>
          <w:szCs w:val="20"/>
        </w:rPr>
        <w:t>zapisa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  <w:highlight w:val="lightGray"/>
        </w:rPr>
        <w:t>na szarym tle.</w:t>
      </w:r>
    </w:p>
    <w:p w:rsidR="003706CD" w:rsidRPr="00B10DE7" w:rsidRDefault="003706CD" w:rsidP="002C57E4">
      <w:pPr>
        <w:numPr>
          <w:ilvl w:val="12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0A2950" w:rsidRPr="00B10DE7" w:rsidRDefault="000A2950">
      <w:pPr>
        <w:rPr>
          <w:rFonts w:asciiTheme="minorHAnsi" w:hAnsiTheme="minorHAnsi" w:cstheme="minorHAnsi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812"/>
        <w:gridCol w:w="5811"/>
      </w:tblGrid>
      <w:tr w:rsidR="00E03EA7" w:rsidRPr="00C0642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5811" w:type="dxa"/>
            <w:shd w:val="clear" w:color="auto" w:fill="FF6699"/>
            <w:vAlign w:val="center"/>
          </w:tcPr>
          <w:p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1F1476" w:rsidRPr="00C0642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:rsidR="001F1476" w:rsidRPr="00C06427" w:rsidRDefault="00674ACA" w:rsidP="00674A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JEDNOSTKA LEKCYJNA / </w:t>
            </w:r>
            <w:r w:rsidR="001F1476"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TEMAT </w:t>
            </w:r>
          </w:p>
        </w:tc>
        <w:tc>
          <w:tcPr>
            <w:tcW w:w="5812" w:type="dxa"/>
            <w:shd w:val="clear" w:color="auto" w:fill="FF6699"/>
            <w:vAlign w:val="center"/>
          </w:tcPr>
          <w:p w:rsidR="001F1476" w:rsidRPr="00C06427" w:rsidRDefault="001F1476" w:rsidP="00DC0EF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811" w:type="dxa"/>
            <w:shd w:val="clear" w:color="auto" w:fill="FF6699"/>
            <w:vAlign w:val="center"/>
          </w:tcPr>
          <w:p w:rsidR="001F1476" w:rsidRPr="00C06427" w:rsidRDefault="001F1476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03EA7" w:rsidRPr="00C06427" w:rsidTr="006C4D7E">
        <w:tc>
          <w:tcPr>
            <w:tcW w:w="846" w:type="dxa"/>
          </w:tcPr>
          <w:p w:rsidR="00E03EA7" w:rsidRPr="00C06427" w:rsidRDefault="001F1476" w:rsidP="006C4D7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F1476" w:rsidRPr="00C06427" w:rsidRDefault="001F1476" w:rsidP="001F147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Lekcja organizacyjna. Zapoznanie uczniów </w:t>
            </w:r>
          </w:p>
          <w:p w:rsidR="00E03EA7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wymaganiami edukacyjnymi i PSO</w:t>
            </w:r>
          </w:p>
        </w:tc>
        <w:tc>
          <w:tcPr>
            <w:tcW w:w="5812" w:type="dxa"/>
          </w:tcPr>
          <w:p w:rsidR="00E03EA7" w:rsidRPr="00C06427" w:rsidRDefault="00E03EA7" w:rsidP="00E806F7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811" w:type="dxa"/>
          </w:tcPr>
          <w:p w:rsidR="00E03EA7" w:rsidRPr="00C06427" w:rsidRDefault="00E03EA7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4AC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674ACA" w:rsidRPr="00C06427" w:rsidRDefault="00487224" w:rsidP="00F40D3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NATURALNE I UŁAMKI (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315731" w:rsidRPr="00C06427" w:rsidTr="006C4D7E">
        <w:tc>
          <w:tcPr>
            <w:tcW w:w="846" w:type="dxa"/>
          </w:tcPr>
          <w:p w:rsidR="00315731" w:rsidRPr="00C06427" w:rsidRDefault="001F147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C57E4" w:rsidRPr="00C0642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315731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pamięciowe na liczbach naturaln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</w:tc>
        <w:tc>
          <w:tcPr>
            <w:tcW w:w="5812" w:type="dxa"/>
          </w:tcPr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nazwy działań (K)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kolejność wykonywania działań (K)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potęgi (K)</w:t>
            </w:r>
          </w:p>
          <w:p w:rsidR="000A45D3" w:rsidRPr="00C06427" w:rsidRDefault="000A45D3" w:rsidP="000A45D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NWD i NWW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pamięciowych (K)</w:t>
            </w:r>
          </w:p>
          <w:p w:rsidR="00315731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dzielić z resztą (K-P)</w:t>
            </w:r>
          </w:p>
          <w:p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rozłożyć liczbę na czynniki pierwsze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zaznaczyć i odczytać na osi liczbowej liczbę naturalną (K-P)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dodawać i odejmować w pamięci: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mnożyć i dzielić w pamięci 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 liczby naturalnej (K)</w:t>
            </w:r>
          </w:p>
          <w:p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i ułamkach dziesiętnych (K-P)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0C2665" w:rsidRPr="00C06427" w:rsidRDefault="000C2665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(R-W)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liczbach naturalnych (</w:t>
            </w:r>
            <w:r w:rsidR="001430CE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315731" w:rsidRPr="00C06427" w:rsidRDefault="00315731" w:rsidP="000C2665">
            <w:pPr>
              <w:autoSpaceDE w:val="0"/>
              <w:autoSpaceDN w:val="0"/>
              <w:adjustRightInd w:val="0"/>
              <w:ind w:firstLine="12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11433A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ęciowe na ułamkach dziesiętnych</w:t>
            </w:r>
          </w:p>
        </w:tc>
        <w:tc>
          <w:tcPr>
            <w:tcW w:w="5812" w:type="dxa"/>
          </w:tcPr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algorytm mnożenia i dzielenia ułamków dziesiętnych przez 10, 100, 1000,.. (K)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aznac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zyć i odczytać na osi liczbowej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ułamek dziesiętny (P-R)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dodawać i odejmować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 pamięci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o jednakowej liczbie cyfr po przecinku (K)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różniące się liczbą cyfr po przecinku (P-R)</w:t>
            </w:r>
          </w:p>
          <w:p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mnożyć i dzielić w pamięci ułamki dziesiętne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 ramach tabliczki mnożenia (K)</w:t>
            </w:r>
          </w:p>
          <w:p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wykraczające poza tabliczkę mnożenia (P-R)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ułamka dziesiętnego (K-P)</w:t>
            </w:r>
          </w:p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(K-P)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(R-W)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dziesiętnych (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szacować wartości wyrażeń arytmetycznych (R)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11433A" w:rsidRPr="00C06427" w:rsidRDefault="00EE2665" w:rsidP="005A55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isemne na ułamkach dziesiętnych</w:t>
            </w:r>
          </w:p>
        </w:tc>
        <w:tc>
          <w:tcPr>
            <w:tcW w:w="5812" w:type="dxa"/>
          </w:tcPr>
          <w:p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algorytmy czterech działań pisemnych (K)</w:t>
            </w:r>
          </w:p>
          <w:p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pisemnych (K)</w:t>
            </w:r>
          </w:p>
          <w:p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pisemnie wykonać każde z czterech działań na ułamkach dziesiętnych (K-P)</w:t>
            </w:r>
          </w:p>
          <w:p w:rsidR="0011433A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kwadrat i sześcian ułamka dziesiętnego (K-P)</w:t>
            </w:r>
          </w:p>
          <w:p w:rsidR="00E9491E" w:rsidRPr="00C06427" w:rsidRDefault="00E9491E" w:rsidP="00E9491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zadanie tekstowe z zastosowaniem działań na liczbach naturalnych i ułamkach dziesiętnych (K-P)</w:t>
            </w:r>
          </w:p>
        </w:tc>
        <w:tc>
          <w:tcPr>
            <w:tcW w:w="5811" w:type="dxa"/>
          </w:tcPr>
          <w:p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zadanie tekstowe z zastosowaniem działań na liczbach naturalnych i ułamkach dziesiętnych (R)</w:t>
            </w:r>
          </w:p>
          <w:p w:rsidR="0011433A" w:rsidRPr="00C06427" w:rsidRDefault="00524C03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A55A4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 zastosowaniem działań na liczbach naturalnych i ułamkach dziesiętnych (D-W)</w:t>
            </w:r>
          </w:p>
        </w:tc>
      </w:tr>
      <w:tr w:rsidR="0011433A" w:rsidRPr="00C06427" w:rsidTr="006C4D7E">
        <w:tc>
          <w:tcPr>
            <w:tcW w:w="846" w:type="dxa"/>
            <w:shd w:val="clear" w:color="auto" w:fill="auto"/>
          </w:tcPr>
          <w:p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1433A" w:rsidRPr="00C06427" w:rsidRDefault="003706CD" w:rsidP="004346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Potęgowanie liczb</w:t>
            </w:r>
          </w:p>
        </w:tc>
        <w:tc>
          <w:tcPr>
            <w:tcW w:w="5812" w:type="dxa"/>
            <w:shd w:val="clear" w:color="auto" w:fill="auto"/>
          </w:tcPr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pojęcie potęgi (K)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związek potęgi z iloczynem (K)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zapisać iloczyny w postaci potęgi (K-P)</w:t>
            </w:r>
          </w:p>
          <w:p w:rsidR="0011433A" w:rsidRPr="00C06427" w:rsidRDefault="004346CD" w:rsidP="002C57E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potęgami (P-R)</w:t>
            </w:r>
          </w:p>
        </w:tc>
        <w:tc>
          <w:tcPr>
            <w:tcW w:w="5811" w:type="dxa"/>
            <w:shd w:val="clear" w:color="auto" w:fill="auto"/>
          </w:tcPr>
          <w:p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zapisać liczbę w postaci potęgi liczby10 (R)</w:t>
            </w:r>
          </w:p>
          <w:p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określić ostatnią cyfrę potęgi (D-W)</w:t>
            </w:r>
          </w:p>
          <w:p w:rsidR="002C57E4" w:rsidRPr="00C06427" w:rsidRDefault="002C57E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rozwiązać zadanie tekstowe związane z potęgami (D-W)</w:t>
            </w:r>
          </w:p>
          <w:p w:rsidR="0011433A" w:rsidRPr="00C06427" w:rsidRDefault="0011433A" w:rsidP="002C57E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11433A" w:rsidRPr="00C06427" w:rsidRDefault="00487224" w:rsidP="00BD0A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na ułamkach zwykłych</w:t>
            </w:r>
          </w:p>
        </w:tc>
        <w:tc>
          <w:tcPr>
            <w:tcW w:w="5812" w:type="dxa"/>
          </w:tcPr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zasadę skracania i rozszerzania ułamków zwykłych (K)</w:t>
            </w:r>
          </w:p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i rozumie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ułamka nieskracalnego (K)</w:t>
            </w:r>
          </w:p>
          <w:p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ułamka jako:</w:t>
            </w:r>
          </w:p>
          <w:p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ilorazu dwóch liczb naturalnych (K)</w:t>
            </w:r>
          </w:p>
          <w:p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części całości (K)</w:t>
            </w:r>
          </w:p>
          <w:p w:rsidR="00BD0A5B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liczby mieszanej na ułamek niewłaściwy i odwrotnie (K)</w:t>
            </w:r>
          </w:p>
          <w:p w:rsidR="0011433A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algorytmy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czterech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działań na ułamkach zwykłych (K)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ułamek na osi liczbowej (K-R)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wyciągać całości z ułamków niewłaściwych oraz zamieniać liczby mieszane na ułamki niewłaściwe (K)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dodawać, odejmować, mnożyć i dzielić ułamki zwykłe (K-P)</w:t>
            </w:r>
          </w:p>
          <w:p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ułamek z: </w:t>
            </w:r>
          </w:p>
          <w:p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liczby naturalnej (K)</w:t>
            </w:r>
          </w:p>
          <w:p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ułamka lub liczby mieszanej (P-R)</w:t>
            </w:r>
          </w:p>
          <w:p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wartość wyrażenia arytmetycznego zawierającego cztery działania oraz potęgowanie ułamków zwykłych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>(K-P)</w:t>
            </w:r>
          </w:p>
          <w:p w:rsidR="001030B5" w:rsidRPr="00C06427" w:rsidRDefault="006B6036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zwykłych (</w:t>
            </w:r>
            <w:r w:rsidR="00E9491E" w:rsidRPr="00C06427">
              <w:rPr>
                <w:rFonts w:asciiTheme="minorHAnsi" w:hAnsiTheme="minorHAnsi" w:cstheme="minorHAnsi"/>
                <w:sz w:val="16"/>
                <w:szCs w:val="16"/>
              </w:rPr>
              <w:t>K-P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11" w:type="dxa"/>
          </w:tcPr>
          <w:p w:rsidR="001030B5" w:rsidRPr="00C06427" w:rsidRDefault="00E9491E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obliczyć wartość wyrażenia arytmetycznego zawierającego 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>cztery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działania oraz potęgowanie ułamków zwykłych (R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6B6036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wartość ułamka piętrowego (R-D)</w:t>
            </w:r>
          </w:p>
          <w:p w:rsidR="0011433A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 zastosowaniem działań na ułamkach zwykłych (D-W)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734ED3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Ułamki zwykłe</w:t>
            </w:r>
          </w:p>
          <w:p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:rsidR="0011433A" w:rsidRPr="00C06427" w:rsidRDefault="0011433A" w:rsidP="00CF44C8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zasadę zamiany ułamka zwykłego na ułamek dziesiętny metodą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ozszerzania lub skracania ułamka (K)</w:t>
            </w:r>
          </w:p>
          <w:p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zasadę zamiany ułamka dziesiętnego na ułamek zwykły (K)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ułamek zwykły na ułamek dziesiętny i odwrotnie (K-P)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ułamek zwykły z ułamkiem dziesiętnym (P-R)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ułamki (P-R)</w:t>
            </w:r>
          </w:p>
          <w:p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ułamki zwykłe i dziesiętne na osi liczbowej (K-R)</w:t>
            </w:r>
          </w:p>
          <w:p w:rsidR="0011433A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wyrażenia arytmetycznego zawierającego cztery działania na liczbach wymiernych dodatnich (P-R)</w:t>
            </w:r>
          </w:p>
        </w:tc>
        <w:tc>
          <w:tcPr>
            <w:tcW w:w="5811" w:type="dxa"/>
          </w:tcPr>
          <w:p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obliczyć wartość wyrażenia arytmetycznego zawierającego działania na liczbach wymiernych dodatnich (R-W)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działaniami na ułamkach zwykłych</w:t>
            </w:r>
          </w:p>
          <w:p w:rsidR="005D7733" w:rsidRPr="00C06427" w:rsidRDefault="005D7733" w:rsidP="00524C03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dziesiętnych (R)</w:t>
            </w:r>
          </w:p>
          <w:p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nietypowe zadanie tekstowe związane z działaniami na ułamkach zwykłych i dziesiętnych (D-W)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674A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5D7733" w:rsidRPr="00C06427" w:rsidRDefault="005D7733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Rozwinię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cia dziesiętne ułamków zwykłych</w:t>
            </w:r>
          </w:p>
          <w:p w:rsidR="0011433A" w:rsidRPr="00C06427" w:rsidRDefault="0011433A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zamiany ułamka zwykłego na ułamek dziesiętny metodą dzielenia licznika przez mianownik (P)</w:t>
            </w:r>
          </w:p>
          <w:p w:rsidR="005D7733" w:rsidRPr="00C06427" w:rsidRDefault="005D7733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rozwinięcia dziesiętnego skończonego i rozwinięcia dziesiętnego nieskończonego okresowego (P)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rozwinięcie dziesiętne ułamka zwykłego (P-R)</w:t>
            </w:r>
          </w:p>
          <w:p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w skróconej postaci rozwinięcie dziesiętne ułamka zwykłego (P-R)</w:t>
            </w:r>
          </w:p>
          <w:p w:rsidR="0011433A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kolejną cyfrę rozwinięcia dziesiętnego na podstawie jego skróconego zapisu (P-R)</w:t>
            </w:r>
          </w:p>
          <w:p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(P-R)</w:t>
            </w:r>
          </w:p>
          <w:p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(P-R)</w:t>
            </w:r>
          </w:p>
        </w:tc>
        <w:tc>
          <w:tcPr>
            <w:tcW w:w="5811" w:type="dxa"/>
          </w:tcPr>
          <w:p w:rsidR="00524C03" w:rsidRPr="00C06427" w:rsidRDefault="00524C0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warunek konieczny zamiany ułamka zwykłego na ułamek dziesiętny skończony (D)</w:t>
            </w:r>
          </w:p>
          <w:p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określić rodzaj rozwinięcia dziesiętnego ułamka (D-W)</w:t>
            </w:r>
          </w:p>
          <w:p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sz w:val="16"/>
                <w:szCs w:val="16"/>
              </w:rPr>
              <w:t>porównać rozwinięcia dziesiętne liczb zapisanych w skróconej postaci (R-D)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(R-D)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(R-D)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związane z rozwinięciami dziesiętnymi ułamków zwykłych (D-W)</w:t>
            </w:r>
          </w:p>
          <w:p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126" w:type="dxa"/>
          </w:tcPr>
          <w:p w:rsidR="0011433A" w:rsidRPr="00C06427" w:rsidRDefault="00487224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11433A" w:rsidRPr="00C06427" w:rsidRDefault="00674AC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raca klasowa i jej omówienie</w:t>
            </w:r>
          </w:p>
        </w:tc>
        <w:tc>
          <w:tcPr>
            <w:tcW w:w="5812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063DD7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063DD7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2. </w:t>
            </w:r>
            <w:r w:rsidR="00063DD7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FIGURY NA PŁASZCZYŹNIE (13 h)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:rsidR="0011433A" w:rsidRPr="00C06427" w:rsidRDefault="00487224" w:rsidP="000075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Proste i odcinki</w:t>
            </w:r>
          </w:p>
        </w:tc>
        <w:tc>
          <w:tcPr>
            <w:tcW w:w="5812" w:type="dxa"/>
          </w:tcPr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poję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cia: prosta, półprosta, odcinek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(K)</w:t>
            </w:r>
          </w:p>
          <w:p w:rsidR="00063DD7" w:rsidRPr="00C06427" w:rsidRDefault="009A395D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7E07DB" w:rsidRPr="00C06427">
              <w:rPr>
                <w:rFonts w:asciiTheme="minorHAnsi" w:hAnsiTheme="minorHAnsi" w:cstheme="minorHAnsi"/>
                <w:sz w:val="16"/>
                <w:szCs w:val="16"/>
              </w:rPr>
              <w:t>wzajemne położenie prostych i odcinków (K)</w:t>
            </w:r>
          </w:p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definicje odcinków prostopadłych i odcinków równoległych (P)</w:t>
            </w:r>
          </w:p>
          <w:p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punktu od prostej (K-P)</w:t>
            </w:r>
          </w:p>
          <w:p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między prostymi równoległymi (K-P)</w:t>
            </w:r>
          </w:p>
          <w:p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prostą i odcinkiem, prostą i półprostą (K)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konieczność stosowania odpowiednich przyrządów do rysowania figur geometrycznych (K)</w:t>
            </w:r>
          </w:p>
          <w:p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równoległe o danej odległości od siebie (P)</w:t>
            </w:r>
          </w:p>
          <w:p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i odcinki prostopadłe oraz proste i odcinki równoległe (K)</w:t>
            </w:r>
          </w:p>
          <w:p w:rsidR="00E9491E" w:rsidRPr="00C06427" w:rsidRDefault="007E07DB" w:rsidP="00E9491E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zadania tekstowe związane z wzajemnym położeniem odcinków, prostych i półprostych  (P-R)</w:t>
            </w:r>
          </w:p>
        </w:tc>
        <w:tc>
          <w:tcPr>
            <w:tcW w:w="5811" w:type="dxa"/>
          </w:tcPr>
          <w:p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konstrukcję prostej prostopadłej do danej, przechodzącej przez dany punkt (W) </w:t>
            </w:r>
          </w:p>
          <w:p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konstrukcję prostej równoległej do danej, przechodzącej przez dany punkt (W)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prostopadłą do danej, przechodzącą przez dany punkt (W) 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równoległą do danej, przechodzącą przez dany punkt (W) </w:t>
            </w:r>
          </w:p>
          <w:p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zadania konstrukcyjne związane z kreśleniem prostych prostopadłych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i prostych równoległych (D-W)</w:t>
            </w:r>
          </w:p>
          <w:p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126" w:type="dxa"/>
          </w:tcPr>
          <w:p w:rsidR="0011433A" w:rsidRPr="00C06427" w:rsidRDefault="00487224" w:rsidP="00ED32DB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Okręgi i koła</w:t>
            </w:r>
          </w:p>
        </w:tc>
        <w:tc>
          <w:tcPr>
            <w:tcW w:w="5812" w:type="dxa"/>
          </w:tcPr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pojęcia: koło i okrąg (k)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elementy koła i okręgu (K-P)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długością promienia i średnicy (K)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różnicę między kołem i okręgiem (P)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stosowania odpowiednich przyrządów do rysowania figur geometrycznych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poszczególne elementy w okręgu i w kole (K)</w:t>
            </w:r>
          </w:p>
          <w:p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kreślić koło i okrąg o danym promieniu lub o danej średnicy (K)</w:t>
            </w:r>
          </w:p>
          <w:p w:rsidR="0011433A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zadania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z kołem, okręgiem i innymi figurami (P-R)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zna konstrukcyjny sposób wyznaczania środka odcinka (W)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pojęcie symetralnej odcinka (W) </w:t>
            </w:r>
          </w:p>
          <w:p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narysowanego okręgu (W)</w:t>
            </w:r>
          </w:p>
          <w:p w:rsidR="0011433A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zadania tekstowe związane z kołem, okręgiem i innymi figurami (D-W)</w:t>
            </w: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26-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:rsidR="0011433A" w:rsidRPr="00C06427" w:rsidRDefault="00487224" w:rsidP="00347E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Trójkąty</w:t>
            </w:r>
          </w:p>
        </w:tc>
        <w:tc>
          <w:tcPr>
            <w:tcW w:w="5812" w:type="dxa"/>
          </w:tcPr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rodzaje trójkątów (K-P)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nazwy boków w trójkącie równoramiennym i w trójkącie prostokątnym (K)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bokami w trójkącie równoramiennym (P)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zasady konstrukcji trójkąta o danych trzech bokach (P)</w:t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warunek zbudowania trójkąta – nierówność trójkąta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pochodzenie nazw poszczególnych rodzajów trójkątów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poszczególne rodzaje trójkątów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narysować trójkąt w skali (P)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trójkąta (K)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długość boku trójkąta równobocznego, znając jego obwód (P)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obliczyć długość boku trójkąta, znając obwód i informacje o pozostałych bokach (P-R)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skonstruować trójkąt o danych trzech bokach (P)</w:t>
            </w:r>
          </w:p>
          <w:p w:rsidR="0011433A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sprawdzić, czy z odcinków o danych długościach można zbudować trójkąt (P-R)</w:t>
            </w:r>
          </w:p>
          <w:p w:rsidR="00C238C6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konstrukcyjne związane z konstrukcją trójkąta o danych bokach (P-R)</w:t>
            </w:r>
          </w:p>
        </w:tc>
        <w:tc>
          <w:tcPr>
            <w:tcW w:w="5811" w:type="dxa"/>
          </w:tcPr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obwodem trójkąta (R-W)</w:t>
            </w:r>
          </w:p>
          <w:p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wykorzystać przenoszenie odcinków w zadaniach konstrukcyjnych (D-W)</w:t>
            </w:r>
          </w:p>
          <w:p w:rsidR="00347E32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konstrukcyjne związane z konstrukcją trójkąta o danych bokach (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:rsidR="00EC582C" w:rsidRPr="00C06427" w:rsidRDefault="00EC582C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ciężkości trójkąta (W)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7360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C238C6" w:rsidRPr="00C06427" w:rsidRDefault="00C238C6" w:rsidP="00C238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Czworokąty </w:t>
            </w:r>
          </w:p>
          <w:p w:rsidR="0011433A" w:rsidRPr="00C06427" w:rsidRDefault="00487224" w:rsidP="00C238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inne wielokąty</w:t>
            </w:r>
          </w:p>
        </w:tc>
        <w:tc>
          <w:tcPr>
            <w:tcW w:w="5812" w:type="dxa"/>
          </w:tcPr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nazwy czworokątów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własności czworokątów (K-P)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definicję przekątnej oraz obwodu wielokąta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zależność między liczbą boków, wierzchołków i kątów w wielokącie (K)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sklasyfikować czworokąty (P-R)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narysować czworokąt, mając informacje o:</w:t>
            </w:r>
          </w:p>
          <w:p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bokach (K-R)</w:t>
            </w:r>
          </w:p>
          <w:p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przekątnych (P-R)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na rysunku wielokąt o określonych cechach (K-P)</w:t>
            </w:r>
          </w:p>
          <w:p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czworokąta (K-P)</w:t>
            </w:r>
          </w:p>
          <w:p w:rsidR="0011433A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 obwodem czworokąta (P-R)</w:t>
            </w:r>
          </w:p>
        </w:tc>
        <w:tc>
          <w:tcPr>
            <w:tcW w:w="5811" w:type="dxa"/>
          </w:tcPr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kopię czworokąta (R)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równoległobok, znając dwa boki i przekątną (R)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skonstruować trapez równoramienny, znając jego podstawy i ramię (D-W) </w:t>
            </w:r>
          </w:p>
          <w:p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obwodem wielokąta (R-W)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2126" w:type="dxa"/>
          </w:tcPr>
          <w:p w:rsidR="003E132B" w:rsidRPr="00C06427" w:rsidRDefault="00487224" w:rsidP="003E13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</w:t>
            </w:r>
          </w:p>
          <w:p w:rsidR="0011433A" w:rsidRPr="00C06427" w:rsidRDefault="0011433A" w:rsidP="003E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pojęcie kąta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wierzchołka i ramion kąta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podział kątów ze względu na miarę: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prosty, ostry, rozwarty(K),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pełny, półpełny (P)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podział kątów ze względu na położenie:</w:t>
            </w:r>
          </w:p>
          <w:p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przyległe, wierzchołkowe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zapis symboliczny kąta i jego miary (K)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związki miarowe poszczególnych rodzajów kątów (K-P)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zmierzyć kąt (K)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kąt o określonej mierze (K-P)</w:t>
            </w:r>
          </w:p>
          <w:p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rozróżniać i nazywać poszczególne rodzaje kątów (K-R)</w:t>
            </w:r>
          </w:p>
          <w:p w:rsidR="0011433A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przyległych, wierzchołkowych (P)</w:t>
            </w:r>
          </w:p>
          <w:p w:rsidR="00EC582C" w:rsidRPr="00C06427" w:rsidRDefault="00EC582C" w:rsidP="00EC582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(P)</w:t>
            </w:r>
          </w:p>
        </w:tc>
        <w:tc>
          <w:tcPr>
            <w:tcW w:w="5811" w:type="dxa"/>
          </w:tcPr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miarę:</w:t>
            </w:r>
          </w:p>
          <w:p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 wypukły, wklęsły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położenie:</w:t>
            </w:r>
          </w:p>
          <w:p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odpowiadające, naprzemianległe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odpowiadających, naprzemianległych (R)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(D-W)</w:t>
            </w:r>
          </w:p>
          <w:p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miarę kąta przyległego, wierzchołkowego, odpowiadającego, naprzemianległego na podstawie rysunku lub treści zadania (D-W)</w:t>
            </w:r>
          </w:p>
          <w:p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32-33</w:t>
            </w:r>
          </w:p>
        </w:tc>
        <w:tc>
          <w:tcPr>
            <w:tcW w:w="2126" w:type="dxa"/>
          </w:tcPr>
          <w:p w:rsidR="0011433A" w:rsidRPr="00C06427" w:rsidRDefault="00755F43" w:rsidP="00926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 w trójkąt</w:t>
            </w:r>
            <w:r w:rsidR="009269E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 czworokątach</w:t>
            </w:r>
          </w:p>
        </w:tc>
        <w:tc>
          <w:tcPr>
            <w:tcW w:w="5812" w:type="dxa"/>
          </w:tcPr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trójkąta (K)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miary kątów w trójkącie równobocznym (P)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trójkącie równoramiennym (P)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czworokąta (K)</w:t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trapezie, równoległoboku (P)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trójkąta (K-P)</w:t>
            </w:r>
          </w:p>
          <w:p w:rsidR="0011433A" w:rsidRPr="00C06427" w:rsidRDefault="009269EA" w:rsidP="00C57BD0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czworokątów (P-R)</w:t>
            </w:r>
          </w:p>
        </w:tc>
        <w:tc>
          <w:tcPr>
            <w:tcW w:w="5811" w:type="dxa"/>
          </w:tcPr>
          <w:p w:rsidR="00C57BD0" w:rsidRPr="00C06427" w:rsidRDefault="00C57BD0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definicję wielokąta foremnego (W)</w:t>
            </w:r>
          </w:p>
          <w:p w:rsidR="009269E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trójkąta lub czworokąta na rysunku z wykorzystaniem miar kątów przyległych, wierzchołkowych, naprzemianległych, odpowiadających oraz własności trójkątów lub czworokątów (R</w:t>
            </w:r>
            <w:r w:rsidR="00C57BD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11433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miarami kątów w trójkątach i czworokątach (D-W)</w:t>
            </w:r>
          </w:p>
          <w:p w:rsidR="00C57BD0" w:rsidRPr="00C06427" w:rsidRDefault="00C57BD0" w:rsidP="00C57BD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2126" w:type="dxa"/>
          </w:tcPr>
          <w:p w:rsidR="0011433A" w:rsidRPr="00C06427" w:rsidRDefault="00075A0E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:rsidTr="006C4D7E">
        <w:tc>
          <w:tcPr>
            <w:tcW w:w="846" w:type="dxa"/>
          </w:tcPr>
          <w:p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35-36</w:t>
            </w:r>
          </w:p>
        </w:tc>
        <w:tc>
          <w:tcPr>
            <w:tcW w:w="2126" w:type="dxa"/>
          </w:tcPr>
          <w:p w:rsidR="0011433A" w:rsidRPr="00C06427" w:rsidRDefault="00487224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269E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269E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3.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NA CO DZIEŃ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37-38</w:t>
            </w:r>
          </w:p>
        </w:tc>
        <w:tc>
          <w:tcPr>
            <w:tcW w:w="2126" w:type="dxa"/>
          </w:tcPr>
          <w:p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Kalendarz i czas</w:t>
            </w:r>
          </w:p>
          <w:p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dotyczące lat przestępnych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czasu (K)</w:t>
            </w:r>
          </w:p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zapisywanie i odczytywanie dat w systemie rzymskim (K-P)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wprowadzenia lat przestępnych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przykładowe lata przestępne (P)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upływ czasu między wydarzeniami (K-P)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wydarzenia w kolejności chronologicznej (K)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czasu (K-R)</w:t>
            </w:r>
          </w:p>
          <w:p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różnych jednostkach ten sam upływ czasu (P-R)</w:t>
            </w:r>
          </w:p>
          <w:p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kalendarzem i czasem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wiek (K-P)</w:t>
            </w:r>
          </w:p>
        </w:tc>
        <w:tc>
          <w:tcPr>
            <w:tcW w:w="5811" w:type="dxa"/>
          </w:tcPr>
          <w:p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i rozumie jednostki w różnych systemach metrycznych (</w:t>
            </w:r>
            <w:r w:rsidR="00D2589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D-W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kalendarzem i czasem (D-W)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39-41</w:t>
            </w:r>
          </w:p>
        </w:tc>
        <w:tc>
          <w:tcPr>
            <w:tcW w:w="2126" w:type="dxa"/>
          </w:tcPr>
          <w:p w:rsidR="00CA714F" w:rsidRPr="00C06427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  <w:p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jednostki masy</w:t>
            </w:r>
          </w:p>
          <w:p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masy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potrzebę stosowania różnorodnych jednostek długości i masy (K)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wykonać obliczenia dotyczące długości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wykonać obliczenia dotyczące masy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zamienić jednostki długości i masy (K-P)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masy (P-R)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długości (P-R)</w:t>
            </w:r>
          </w:p>
          <w:p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porządkować wielkości podane w różnych jednostkach (P-R)</w:t>
            </w:r>
          </w:p>
          <w:p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z jednostkami długości i masy (P-R)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jednostkami długości i masy (D-W)</w:t>
            </w:r>
          </w:p>
        </w:tc>
      </w:tr>
      <w:tr w:rsidR="009269EA" w:rsidRPr="00C06427" w:rsidTr="006C4D7E">
        <w:tc>
          <w:tcPr>
            <w:tcW w:w="846" w:type="dxa"/>
          </w:tcPr>
          <w:p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42-43</w:t>
            </w:r>
          </w:p>
        </w:tc>
        <w:tc>
          <w:tcPr>
            <w:tcW w:w="2126" w:type="dxa"/>
          </w:tcPr>
          <w:p w:rsidR="00C36F28" w:rsidRPr="00C06427" w:rsidRDefault="00C36F28" w:rsidP="00C36F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Skala na planach</w:t>
            </w:r>
          </w:p>
          <w:p w:rsidR="009269EA" w:rsidRPr="00C06427" w:rsidRDefault="00487224" w:rsidP="004872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mapach </w:t>
            </w:r>
          </w:p>
        </w:tc>
        <w:tc>
          <w:tcPr>
            <w:tcW w:w="5812" w:type="dxa"/>
          </w:tcPr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skali i planu (K)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odpowiedniej skali na mapach i planach (K)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skalę (K-P)</w:t>
            </w:r>
          </w:p>
          <w:p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długości odcinków w skali lub w rzeczywistości (K-P)</w:t>
            </w:r>
          </w:p>
          <w:p w:rsidR="009269EA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ze skalą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C36F28" w:rsidRPr="00C06427" w:rsidRDefault="00033E2E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36F28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związane ze skalą (D-W)</w:t>
            </w:r>
          </w:p>
          <w:p w:rsidR="009269EA" w:rsidRPr="00C06427" w:rsidRDefault="009269EA" w:rsidP="003E63E0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2126" w:type="dxa"/>
          </w:tcPr>
          <w:p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="00934261" w:rsidRPr="00C06427">
              <w:rPr>
                <w:rFonts w:asciiTheme="minorHAnsi" w:hAnsiTheme="minorHAnsi" w:cstheme="minorHAnsi"/>
                <w:sz w:val="16"/>
                <w:szCs w:val="16"/>
              </w:rPr>
              <w:t>okrąglanie liczb</w:t>
            </w:r>
          </w:p>
          <w:p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zaokrąglania liczb (P)</w:t>
            </w:r>
          </w:p>
          <w:p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symbol przybliżenia (P)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potrzebę zaokrąglania liczb (P)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zaokrągl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ić liczbę do danego rzędu (P-R)</w:t>
            </w:r>
          </w:p>
        </w:tc>
        <w:tc>
          <w:tcPr>
            <w:tcW w:w="5811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przybliżenia z niedomiarem oraz przybliżenia z nadmiarem (W)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zaznaczoną na osi liczbowej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liczby o podanym zaokrągleniu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po zamianie jednostek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określić, ile jest liczb o podanym zaokrągleniu spełniających dane warunki (D-W)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przybliżeniami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45</w:t>
            </w:r>
          </w:p>
        </w:tc>
        <w:tc>
          <w:tcPr>
            <w:tcW w:w="2126" w:type="dxa"/>
          </w:tcPr>
          <w:p w:rsidR="00284B3C" w:rsidRPr="00C06427" w:rsidRDefault="00934261" w:rsidP="00284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Kalkulator</w:t>
            </w:r>
          </w:p>
          <w:p w:rsidR="00703725" w:rsidRPr="00C06427" w:rsidRDefault="00703725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podstawowych klawiszy (K)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korzyści płynące z umiejętności stosowania kalkulatora do obliczeń (K)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kalkulator zachowuje kolejność działań (P)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obliczenia za pomocą kalkulatora (K-R)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(P-R)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zadanie, odczytując dane z tabeli i korzystając z kalkulatora (P-R)</w:t>
            </w:r>
          </w:p>
        </w:tc>
        <w:tc>
          <w:tcPr>
            <w:tcW w:w="5811" w:type="dxa"/>
          </w:tcPr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klawiszy pamięci kalkulatora (R)</w:t>
            </w:r>
          </w:p>
          <w:p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wielodziałaniowe obliczenia za pomocą kalkulatora (D-W)</w:t>
            </w:r>
          </w:p>
          <w:p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46-47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informacji</w:t>
            </w:r>
          </w:p>
        </w:tc>
        <w:tc>
          <w:tcPr>
            <w:tcW w:w="5812" w:type="dxa"/>
          </w:tcPr>
          <w:p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znaczenie podstawowych symboli występujących w instrukcjach i opisach: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diagramów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schematów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innych rysunków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z: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tabeli (K)</w:t>
            </w:r>
          </w:p>
          <w:p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diagramu (K)</w:t>
            </w:r>
          </w:p>
          <w:p w:rsidR="0070050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odpowiedzieć na pytanie dotyczące znalezionych danych (K-R)</w:t>
            </w:r>
          </w:p>
          <w:p w:rsidR="0070372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zint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erpretować odczytane dane (P-R)</w:t>
            </w:r>
          </w:p>
        </w:tc>
        <w:tc>
          <w:tcPr>
            <w:tcW w:w="5811" w:type="dxa"/>
          </w:tcPr>
          <w:p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tekstowe, w którym potrzebne informacje należy odczytać z tabeli lub schematu (D-W)</w:t>
            </w:r>
          </w:p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48-49</w:t>
            </w:r>
          </w:p>
        </w:tc>
        <w:tc>
          <w:tcPr>
            <w:tcW w:w="2126" w:type="dxa"/>
          </w:tcPr>
          <w:p w:rsidR="00703725" w:rsidRPr="00C06427" w:rsidRDefault="00934261" w:rsidP="0084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danych z wykresów</w:t>
            </w:r>
          </w:p>
        </w:tc>
        <w:tc>
          <w:tcPr>
            <w:tcW w:w="5812" w:type="dxa"/>
          </w:tcPr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sporządzania wykresów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wykresu (K-P)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zinterpretować odczytane dane (P-R)</w:t>
            </w:r>
          </w:p>
          <w:p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(P-R)</w:t>
            </w:r>
          </w:p>
          <w:p w:rsidR="00703725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(R-W)</w:t>
            </w:r>
          </w:p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dopasować wykres do opisu sytuacji (D-W)</w:t>
            </w:r>
          </w:p>
          <w:p w:rsidR="00703725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(D)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703725" w:rsidRPr="00C06427" w:rsidRDefault="00934261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51-52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47943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47943" w:rsidRPr="00C06427" w:rsidRDefault="00487224" w:rsidP="00F40D37">
            <w:pPr>
              <w:ind w:left="113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4. </w:t>
            </w:r>
            <w:r w:rsidR="0094794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PRĘDKOŚĆ, DROGA, CZAS (11 h)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53-54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Droga</w:t>
            </w:r>
          </w:p>
        </w:tc>
        <w:tc>
          <w:tcPr>
            <w:tcW w:w="5812" w:type="dxa"/>
          </w:tcPr>
          <w:p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 podstawie podanej prędkości wyznaczać długość drogi przebytej w jednostce czasu (K)</w:t>
            </w:r>
          </w:p>
          <w:p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drogę, znając stałą prędkość i czas (K-R)</w:t>
            </w:r>
          </w:p>
          <w:p w:rsidR="00703725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rozwiązać zadanie tekstowe związane z obliczaniem drogi (P-R) </w:t>
            </w:r>
          </w:p>
        </w:tc>
        <w:tc>
          <w:tcPr>
            <w:tcW w:w="5811" w:type="dxa"/>
          </w:tcPr>
          <w:p w:rsidR="00703725" w:rsidRPr="00C06427" w:rsidRDefault="00570FEC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drogi w ruchu jednostajnym (D-W)</w:t>
            </w:r>
          </w:p>
        </w:tc>
      </w:tr>
      <w:tr w:rsidR="00703725" w:rsidRPr="00C06427" w:rsidTr="006C4D7E">
        <w:tc>
          <w:tcPr>
            <w:tcW w:w="846" w:type="dxa"/>
          </w:tcPr>
          <w:p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55-56</w:t>
            </w:r>
          </w:p>
        </w:tc>
        <w:tc>
          <w:tcPr>
            <w:tcW w:w="2126" w:type="dxa"/>
          </w:tcPr>
          <w:p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Prędkość</w:t>
            </w:r>
          </w:p>
        </w:tc>
        <w:tc>
          <w:tcPr>
            <w:tcW w:w="5812" w:type="dxa"/>
          </w:tcPr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prędkości (K-P)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algorytm zamiany jednostek prędkości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jednostek prędkości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dwóch ciał, które przebyły jednakowe drogi w różnych czasach (K)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prędkość w ruchu jednostajnym, znając drogę i czas (K-P)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prędkości (P-R)</w:t>
            </w:r>
          </w:p>
          <w:p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wyrażane w różnych jednostkach (P-R)</w:t>
            </w:r>
          </w:p>
          <w:p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prędkości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(K-P)</w:t>
            </w:r>
          </w:p>
        </w:tc>
        <w:tc>
          <w:tcPr>
            <w:tcW w:w="5811" w:type="dxa"/>
          </w:tcPr>
          <w:p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prędkości (R-W)</w:t>
            </w:r>
          </w:p>
          <w:p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(R-W)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57-58</w:t>
            </w:r>
          </w:p>
        </w:tc>
        <w:tc>
          <w:tcPr>
            <w:tcW w:w="2126" w:type="dxa"/>
          </w:tcPr>
          <w:p w:rsidR="00DA559E" w:rsidRPr="00C06427" w:rsidRDefault="00934261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Czas</w:t>
            </w:r>
          </w:p>
        </w:tc>
        <w:tc>
          <w:tcPr>
            <w:tcW w:w="5812" w:type="dxa"/>
          </w:tcPr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czas w ruchu jednostajnym, znając drogę i prędkość (P-R)</w:t>
            </w:r>
          </w:p>
          <w:p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czasu (R)</w:t>
            </w:r>
          </w:p>
          <w:p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czasu (D-W)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59-60</w:t>
            </w:r>
          </w:p>
        </w:tc>
        <w:tc>
          <w:tcPr>
            <w:tcW w:w="2126" w:type="dxa"/>
          </w:tcPr>
          <w:p w:rsidR="00DA559E" w:rsidRPr="00C06427" w:rsidRDefault="00934261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Droga, prędkość, czas</w:t>
            </w:r>
          </w:p>
        </w:tc>
        <w:tc>
          <w:tcPr>
            <w:tcW w:w="5812" w:type="dxa"/>
          </w:tcPr>
          <w:p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DA559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typu prędkość – droga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– czas (P-R)</w:t>
            </w:r>
          </w:p>
        </w:tc>
        <w:tc>
          <w:tcPr>
            <w:tcW w:w="5811" w:type="dxa"/>
          </w:tcPr>
          <w:p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typu prędkość – droga – czas (D-W)</w:t>
            </w:r>
          </w:p>
        </w:tc>
      </w:tr>
      <w:tr w:rsidR="004C37CE" w:rsidRPr="00C06427" w:rsidTr="006C4D7E">
        <w:tc>
          <w:tcPr>
            <w:tcW w:w="846" w:type="dxa"/>
          </w:tcPr>
          <w:p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2126" w:type="dxa"/>
          </w:tcPr>
          <w:p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:rsidTr="006C4D7E">
        <w:tc>
          <w:tcPr>
            <w:tcW w:w="846" w:type="dxa"/>
          </w:tcPr>
          <w:p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62-63</w:t>
            </w:r>
          </w:p>
        </w:tc>
        <w:tc>
          <w:tcPr>
            <w:tcW w:w="2126" w:type="dxa"/>
          </w:tcPr>
          <w:p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4C37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5. </w:t>
            </w:r>
            <w:r w:rsidR="004C37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POLA WIELOKĄTÓW (11 h)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64-65</w:t>
            </w:r>
          </w:p>
        </w:tc>
        <w:tc>
          <w:tcPr>
            <w:tcW w:w="2126" w:type="dxa"/>
          </w:tcPr>
          <w:p w:rsidR="004C37CE" w:rsidRPr="00C06427" w:rsidRDefault="007B4897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prostokąta</w:t>
            </w:r>
          </w:p>
          <w:p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miary pola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prostokąta i kwadratu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miary pola jako liczby kwadratów jednostkowych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zamiany jednostek pola (P)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prostokąta i kwadratu (K)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kwadratu o danym obwodzie i odwrotnie (P-R)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bok prostokąta, znając jego pole i długość drugiego boku (K-P)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prostokąt o danym polu (P)</w:t>
            </w:r>
          </w:p>
          <w:p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prostokąta (P-R)</w:t>
            </w:r>
          </w:p>
          <w:p w:rsidR="00DA559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pola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9536D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prostokątów (R-D)</w:t>
            </w:r>
          </w:p>
          <w:p w:rsidR="00DA559E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prostokąta (D-W)</w:t>
            </w:r>
          </w:p>
        </w:tc>
      </w:tr>
      <w:tr w:rsidR="00DA559E" w:rsidRPr="00C06427" w:rsidTr="006C4D7E">
        <w:tc>
          <w:tcPr>
            <w:tcW w:w="846" w:type="dxa"/>
          </w:tcPr>
          <w:p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66-67</w:t>
            </w:r>
          </w:p>
        </w:tc>
        <w:tc>
          <w:tcPr>
            <w:tcW w:w="2126" w:type="dxa"/>
          </w:tcPr>
          <w:p w:rsidR="00D9536D" w:rsidRPr="00C06427" w:rsidRDefault="00D9536D" w:rsidP="00D95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równoległoboku</w:t>
            </w:r>
          </w:p>
          <w:p w:rsidR="00DA559E" w:rsidRPr="00C06427" w:rsidRDefault="007B4897" w:rsidP="007B48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rombu</w:t>
            </w:r>
          </w:p>
        </w:tc>
        <w:tc>
          <w:tcPr>
            <w:tcW w:w="5812" w:type="dxa"/>
          </w:tcPr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równoległoboku i rombu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równoległoboku (P)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zależność doboru wzoru na obliczanie pola rombu od danych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równoległoboku o danej wysokości i podstawie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rombu o danych przekątnych (K)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równoległoboku (K-P)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równoległobok o danym polu (P)</w:t>
            </w:r>
          </w:p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wysokość równoległoboku, znając jego pole i długość podstawy, na którą opuszczona jest ta wysokość (P-R)</w:t>
            </w:r>
          </w:p>
          <w:p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równoległoboku i rombu (P-R)</w:t>
            </w:r>
          </w:p>
          <w:p w:rsidR="00C00AEE" w:rsidRPr="00C06427" w:rsidRDefault="00C00AEE" w:rsidP="00C00AE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długość przekątnej rombu, znając jego pole i długość drugiej przekątnej (P-R)</w:t>
            </w:r>
          </w:p>
        </w:tc>
        <w:tc>
          <w:tcPr>
            <w:tcW w:w="5811" w:type="dxa"/>
          </w:tcPr>
          <w:p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długość przekątnej rombu, znając jego pole i długość drugiej przekątnej (R)</w:t>
            </w:r>
          </w:p>
          <w:p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równoległoboku i rombu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68-69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trójkąta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trójkąta (K)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trójkąta (P)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trójkąta o danej wysokości i podstawie (K)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trójkąta (K-R)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trójkąta (P-R)</w:t>
            </w:r>
          </w:p>
        </w:tc>
        <w:tc>
          <w:tcPr>
            <w:tcW w:w="5811" w:type="dxa"/>
          </w:tcPr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wysokości trójkąta, znając długość podstawy, na którą opuszczona jest ta wysokość i pole trójkąta (R-D)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trójkąt na części o równych polach (R-D)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trójkątów i czworokątów (R-W)</w:t>
            </w:r>
          </w:p>
          <w:p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trójkąta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70-71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trapezu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trapezu (K)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trapezu (P)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trapezu, mając dane długości podstaw i wysokość (K)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trapezu (K-R)</w:t>
            </w:r>
          </w:p>
          <w:p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trapezu (P-R)</w:t>
            </w:r>
          </w:p>
        </w:tc>
        <w:tc>
          <w:tcPr>
            <w:tcW w:w="5811" w:type="dxa"/>
          </w:tcPr>
          <w:p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trapez na części o równych polach (D-W)</w:t>
            </w:r>
          </w:p>
          <w:p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trapezu (D-W)</w:t>
            </w:r>
          </w:p>
          <w:p w:rsidR="00DE364D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znanych wielokątów (R-W)</w:t>
            </w:r>
          </w:p>
        </w:tc>
      </w:tr>
      <w:tr w:rsidR="00CB64CE" w:rsidRPr="00C06427" w:rsidTr="006C4D7E">
        <w:tc>
          <w:tcPr>
            <w:tcW w:w="846" w:type="dxa"/>
          </w:tcPr>
          <w:p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2126" w:type="dxa"/>
          </w:tcPr>
          <w:p w:rsidR="00CB64CE" w:rsidRPr="00C06427" w:rsidRDefault="00352209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rzenie</w:t>
            </w:r>
          </w:p>
        </w:tc>
        <w:tc>
          <w:tcPr>
            <w:tcW w:w="5812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:rsidTr="006C4D7E">
        <w:tc>
          <w:tcPr>
            <w:tcW w:w="846" w:type="dxa"/>
          </w:tcPr>
          <w:p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73-74</w:t>
            </w:r>
          </w:p>
        </w:tc>
        <w:tc>
          <w:tcPr>
            <w:tcW w:w="2126" w:type="dxa"/>
          </w:tcPr>
          <w:p w:rsidR="00CB64CE" w:rsidRPr="00C06427" w:rsidRDefault="007B4897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CB64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6. 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PROCENTY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75-76</w:t>
            </w:r>
          </w:p>
        </w:tc>
        <w:tc>
          <w:tcPr>
            <w:tcW w:w="2126" w:type="dxa"/>
          </w:tcPr>
          <w:p w:rsidR="00CB64CE" w:rsidRPr="00C06427" w:rsidRDefault="00CB64CE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Procenty 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i ułamki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procentu (K)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procentów w życiu codziennym (K)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w procentach, jaką część figury zacieniowano (K-P)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procent na ułamek (K-R)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informacje podane za pomocą procentów w ułamkach i odwrotnie (P-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R)</w:t>
            </w:r>
          </w:p>
          <w:p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dwie liczby, z których jedna jest zapisana w postaci procentu (P-R)</w:t>
            </w:r>
          </w:p>
          <w:p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procentami (P-R)</w:t>
            </w:r>
          </w:p>
        </w:tc>
        <w:tc>
          <w:tcPr>
            <w:tcW w:w="5811" w:type="dxa"/>
          </w:tcPr>
          <w:p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rozwiązać nietypowe zadanie tekstowe związane z ułamkami i procentami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77-78</w:t>
            </w:r>
          </w:p>
        </w:tc>
        <w:tc>
          <w:tcPr>
            <w:tcW w:w="2126" w:type="dxa"/>
          </w:tcPr>
          <w:p w:rsidR="00DE364D" w:rsidRPr="00C06427" w:rsidRDefault="00CB64C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Jaki to procent?</w:t>
            </w:r>
          </w:p>
        </w:tc>
        <w:tc>
          <w:tcPr>
            <w:tcW w:w="5812" w:type="dxa"/>
          </w:tcPr>
          <w:p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ułamków na procenty (K-P)</w:t>
            </w:r>
          </w:p>
          <w:p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równoważność wyrażania części liczby ułamkiem lub procentem (P)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opisywać w procentach części skończonych zbiorów (K-R)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zamienić ułamek na procent (K-R)</w:t>
            </w:r>
          </w:p>
          <w:p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określić, jakim procentem jednej liczby jest druga (P-R)</w:t>
            </w:r>
          </w:p>
          <w:p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 określeniem, jakim procentem jednej liczby jest druga (P-R)</w:t>
            </w:r>
          </w:p>
        </w:tc>
        <w:tc>
          <w:tcPr>
            <w:tcW w:w="5811" w:type="dxa"/>
          </w:tcPr>
          <w:p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:rsidTr="006C4D7E">
        <w:tc>
          <w:tcPr>
            <w:tcW w:w="846" w:type="dxa"/>
            <w:shd w:val="clear" w:color="auto" w:fill="auto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DE364D" w:rsidRPr="00C06427" w:rsidRDefault="007B471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Jaki to procent? (cd.) Ob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liczenia za pomocą kalkulatora</w:t>
            </w:r>
          </w:p>
        </w:tc>
        <w:tc>
          <w:tcPr>
            <w:tcW w:w="5812" w:type="dxa"/>
            <w:shd w:val="clear" w:color="auto" w:fill="auto"/>
          </w:tcPr>
          <w:p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zasady zaokrąglania liczb (P)</w:t>
            </w:r>
          </w:p>
          <w:p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korzyści płynące z umiejętności stosowania kalkulatora do obliczeń (K)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zaokrąglić ułamek dziesiętny i wyrazić go w procentach (P)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opisywać w procentach części skończonych zbiorów (K-R)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ułamek na procent (K-R)</w:t>
            </w:r>
          </w:p>
          <w:p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określić, jakim procentem jednej liczby jest druga (P-R)</w:t>
            </w:r>
          </w:p>
          <w:p w:rsidR="00DE364D" w:rsidRPr="00C06427" w:rsidRDefault="009D6394" w:rsidP="0083369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określeniem, jakim procentem jednej liczby jest druga (P-R)</w:t>
            </w:r>
          </w:p>
        </w:tc>
        <w:tc>
          <w:tcPr>
            <w:tcW w:w="5811" w:type="dxa"/>
            <w:shd w:val="clear" w:color="auto" w:fill="auto"/>
          </w:tcPr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80-81</w:t>
            </w:r>
          </w:p>
        </w:tc>
        <w:tc>
          <w:tcPr>
            <w:tcW w:w="2126" w:type="dxa"/>
          </w:tcPr>
          <w:p w:rsidR="00DE364D" w:rsidRPr="00C06427" w:rsidRDefault="007B4897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Diagramy procentowe</w:t>
            </w:r>
          </w:p>
        </w:tc>
        <w:tc>
          <w:tcPr>
            <w:tcW w:w="5812" w:type="dxa"/>
          </w:tcPr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diagramu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diagramów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diagramu (K-R)</w:t>
            </w:r>
          </w:p>
          <w:p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diagramu słupkowego (K-R)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dane z dwóch diagramów i odpowiedzieć na pytania dotyczące znalezionych danych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82-84</w:t>
            </w:r>
          </w:p>
        </w:tc>
        <w:tc>
          <w:tcPr>
            <w:tcW w:w="2126" w:type="dxa"/>
          </w:tcPr>
          <w:p w:rsidR="00DE364D" w:rsidRPr="00C06427" w:rsidRDefault="00D66D2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Obliczenia procentowe</w:t>
            </w:r>
          </w:p>
        </w:tc>
        <w:tc>
          <w:tcPr>
            <w:tcW w:w="5812" w:type="dxa"/>
          </w:tcPr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algorytm obliczania ułamka liczby (P)</w:t>
            </w:r>
          </w:p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procentu liczby jako jej części (K)</w:t>
            </w:r>
          </w:p>
          <w:p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procent liczby naturalnej (K-P)</w:t>
            </w:r>
          </w:p>
          <w:p w:rsidR="00DE364D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</w:t>
            </w:r>
            <w:r w:rsidR="009C5CDF" w:rsidRPr="00C06427">
              <w:rPr>
                <w:rFonts w:asciiTheme="minorHAnsi" w:hAnsiTheme="minorHAnsi" w:cstheme="minorHAnsi"/>
                <w:sz w:val="16"/>
                <w:szCs w:val="16"/>
              </w:rPr>
              <w:t>m procentu danej liczby (P-R)</w:t>
            </w:r>
          </w:p>
        </w:tc>
        <w:tc>
          <w:tcPr>
            <w:tcW w:w="5811" w:type="dxa"/>
          </w:tcPr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procentu danej liczby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85-86</w:t>
            </w:r>
          </w:p>
        </w:tc>
        <w:tc>
          <w:tcPr>
            <w:tcW w:w="2126" w:type="dxa"/>
          </w:tcPr>
          <w:p w:rsidR="00DE364D" w:rsidRPr="00C06427" w:rsidRDefault="009C5CDF" w:rsidP="00D66D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Obniżki </w:t>
            </w:r>
            <w:r w:rsidR="00D66D2E" w:rsidRPr="00C06427">
              <w:rPr>
                <w:rFonts w:asciiTheme="minorHAnsi" w:hAnsiTheme="minorHAnsi" w:cstheme="minorHAnsi"/>
                <w:sz w:val="16"/>
                <w:szCs w:val="16"/>
              </w:rPr>
              <w:t>i podwyżki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większą o dany procent (P)</w:t>
            </w:r>
          </w:p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mniejszą o dany procent (P)</w:t>
            </w:r>
          </w:p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podwyżkami i obniżkami o dany procent (P-R)</w:t>
            </w:r>
          </w:p>
        </w:tc>
        <w:tc>
          <w:tcPr>
            <w:tcW w:w="5811" w:type="dxa"/>
          </w:tcPr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podwyżkami i obniżkami o dany procent (D-W)</w:t>
            </w:r>
          </w:p>
        </w:tc>
      </w:tr>
      <w:tr w:rsidR="00DE364D" w:rsidRPr="00C06427" w:rsidTr="006C4D7E">
        <w:tc>
          <w:tcPr>
            <w:tcW w:w="846" w:type="dxa"/>
            <w:shd w:val="clear" w:color="auto" w:fill="auto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87-88</w:t>
            </w:r>
          </w:p>
        </w:tc>
        <w:tc>
          <w:tcPr>
            <w:tcW w:w="2126" w:type="dxa"/>
            <w:shd w:val="clear" w:color="auto" w:fill="auto"/>
          </w:tcPr>
          <w:p w:rsidR="00DE364D" w:rsidRPr="00C06427" w:rsidRDefault="009C5CDF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Obliczanie lic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zby, gdy dany jest jej procent</w:t>
            </w:r>
          </w:p>
        </w:tc>
        <w:tc>
          <w:tcPr>
            <w:tcW w:w="5812" w:type="dxa"/>
            <w:shd w:val="clear" w:color="auto" w:fill="auto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liczbę na podstawie danego jej procentu (P-R)</w:t>
            </w:r>
          </w:p>
          <w:p w:rsidR="00DE364D" w:rsidRPr="00C06427" w:rsidRDefault="00DE364D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auto"/>
          </w:tcPr>
          <w:p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obliczaniem liczby na podstawie danego jej procentu (R)</w:t>
            </w:r>
          </w:p>
          <w:p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obliczaniem liczby na odstawie danego jej procentu (D-W)</w:t>
            </w:r>
          </w:p>
        </w:tc>
      </w:tr>
      <w:tr w:rsidR="009C5CDF" w:rsidRPr="00C06427" w:rsidTr="006C4D7E">
        <w:tc>
          <w:tcPr>
            <w:tcW w:w="846" w:type="dxa"/>
          </w:tcPr>
          <w:p w:rsidR="009C5CDF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</w:p>
        </w:tc>
        <w:tc>
          <w:tcPr>
            <w:tcW w:w="2126" w:type="dxa"/>
          </w:tcPr>
          <w:p w:rsidR="009C5CDF" w:rsidRPr="00C06427" w:rsidRDefault="009C4AA8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C06427" w:rsidTr="006C4D7E">
        <w:tc>
          <w:tcPr>
            <w:tcW w:w="846" w:type="dxa"/>
          </w:tcPr>
          <w:p w:rsidR="009C5CDF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90-91</w:t>
            </w:r>
          </w:p>
        </w:tc>
        <w:tc>
          <w:tcPr>
            <w:tcW w:w="2126" w:type="dxa"/>
          </w:tcPr>
          <w:p w:rsidR="009C5CDF" w:rsidRPr="00C06427" w:rsidRDefault="009C4AA8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9C5CDF" w:rsidRPr="00C06427" w:rsidRDefault="009C5CDF" w:rsidP="009C5CDF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C5CDF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9C5CDF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7. </w:t>
            </w:r>
            <w:r w:rsidR="00C04D16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LICZBY DODATNIE I LICZBY UJEMNE (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 </w:t>
            </w:r>
            <w:r w:rsidR="00C04D16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92-93</w:t>
            </w:r>
          </w:p>
        </w:tc>
        <w:tc>
          <w:tcPr>
            <w:tcW w:w="2126" w:type="dxa"/>
          </w:tcPr>
          <w:p w:rsidR="00C04D16" w:rsidRPr="00C06427" w:rsidRDefault="009C4AA8" w:rsidP="00C04D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Porównywanie liczb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liczby ujemnej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 przeciwnych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wartości bezwzględnej (P)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rozszerzenie osi liczbowej na liczby ujemne (K)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liczbę ujemną na osi liczbowej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wymienić kilka liczb większych lub mniejszych od danej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(K-P)</w:t>
            </w:r>
          </w:p>
          <w:p w:rsidR="00C04D16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liczby przeciwne na osi liczbowej (K)</w:t>
            </w:r>
          </w:p>
          <w:p w:rsidR="00DE364D" w:rsidRPr="00C06427" w:rsidRDefault="00C04D16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rządkować liczby wymierne (P-R)</w:t>
            </w:r>
          </w:p>
        </w:tc>
        <w:tc>
          <w:tcPr>
            <w:tcW w:w="5811" w:type="dxa"/>
          </w:tcPr>
          <w:p w:rsidR="00B920F7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podać, ile liczb spełnia podany warunek (R)</w:t>
            </w:r>
          </w:p>
          <w:p w:rsidR="00B920F7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bezwzględną liczby (P-R)</w:t>
            </w:r>
          </w:p>
          <w:p w:rsidR="00DE364D" w:rsidRPr="00C06427" w:rsidRDefault="00B920F7" w:rsidP="00B920F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związane z liczbami dodatnimi i ujemnymi (D-W)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94-96</w:t>
            </w:r>
          </w:p>
        </w:tc>
        <w:tc>
          <w:tcPr>
            <w:tcW w:w="2126" w:type="dxa"/>
          </w:tcPr>
          <w:p w:rsidR="00B920F7" w:rsidRPr="00C06427" w:rsidRDefault="00B920F7" w:rsidP="00B920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Dodawanie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odejmowanie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jednakowych znakach (K)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różnych znakach (K)</w:t>
            </w:r>
          </w:p>
          <w:p w:rsidR="00B920F7" w:rsidRPr="00C06427" w:rsidRDefault="00785D52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zasadę zastępowania odejmowania dodawaniem liczby przeciwnej (P)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obliczyć sumę i różnicę liczb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całkowitych (K-P)</w:t>
            </w:r>
          </w:p>
          <w:p w:rsidR="00B920F7" w:rsidRPr="00C06427" w:rsidRDefault="00B920F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wymiernych (P-R)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korzystać z przemienności i łączności dodawania (P)</w:t>
            </w:r>
          </w:p>
          <w:p w:rsidR="00B920F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powiększyć lub pomniejszyć liczbę całkowitą o daną liczbę (K-R)</w:t>
            </w:r>
          </w:p>
          <w:p w:rsidR="00DE364D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B920F7" w:rsidRPr="00C06427">
              <w:rPr>
                <w:rFonts w:asciiTheme="minorHAnsi" w:hAnsiTheme="minorHAnsi" w:cstheme="minorHAnsi"/>
                <w:sz w:val="16"/>
                <w:szCs w:val="16"/>
              </w:rPr>
              <w:t>uzupełnić brakujące składniki, odjemną lub odjemnik w działaniu (P-R)</w:t>
            </w:r>
          </w:p>
        </w:tc>
        <w:tc>
          <w:tcPr>
            <w:tcW w:w="5811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wieloskładnikową (R)</w:t>
            </w:r>
          </w:p>
          <w:p w:rsidR="00DE364D" w:rsidRPr="00C06427" w:rsidRDefault="00DE364D" w:rsidP="00F6295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97-98</w:t>
            </w:r>
          </w:p>
        </w:tc>
        <w:tc>
          <w:tcPr>
            <w:tcW w:w="2126" w:type="dxa"/>
          </w:tcPr>
          <w:p w:rsidR="00F65BD7" w:rsidRPr="00C06427" w:rsidRDefault="00F65BD7" w:rsidP="00F65B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Mnożenie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dzielenie</w:t>
            </w:r>
          </w:p>
          <w:p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zasadę ustalania znaku iloczynu i ilorazu (K)</w:t>
            </w:r>
          </w:p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iloczyn i iloraz liczb całkowitych (K)</w:t>
            </w:r>
          </w:p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kwadrat i sześcian liczb całkowitych (P-R)</w:t>
            </w:r>
          </w:p>
          <w:p w:rsidR="00DE364D" w:rsidRPr="00C06427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iloczynu i ilorazu kilku liczb wymiernych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:rsidR="00F65BD7" w:rsidRPr="00C06427" w:rsidRDefault="00F65BD7" w:rsidP="00F65BD7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wyrażenia arytmetycznego zawierającego kilka liczb wymiernych (R)</w:t>
            </w:r>
          </w:p>
          <w:p w:rsidR="00DE364D" w:rsidRPr="00C06427" w:rsidRDefault="00F65BD7" w:rsidP="00F6295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potęgę liczby wymiernej (</w:t>
            </w:r>
            <w:r w:rsidR="00F62950" w:rsidRPr="00C06427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1428E3" w:rsidRPr="00C06427" w:rsidTr="006C4D7E">
        <w:tc>
          <w:tcPr>
            <w:tcW w:w="846" w:type="dxa"/>
          </w:tcPr>
          <w:p w:rsidR="001428E3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</w:p>
        </w:tc>
        <w:tc>
          <w:tcPr>
            <w:tcW w:w="2126" w:type="dxa"/>
          </w:tcPr>
          <w:p w:rsidR="001428E3" w:rsidRPr="00C06427" w:rsidRDefault="009C4AA8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C06427" w:rsidTr="006C4D7E">
        <w:tc>
          <w:tcPr>
            <w:tcW w:w="846" w:type="dxa"/>
          </w:tcPr>
          <w:p w:rsidR="001428E3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100-101</w:t>
            </w:r>
          </w:p>
        </w:tc>
        <w:tc>
          <w:tcPr>
            <w:tcW w:w="2126" w:type="dxa"/>
          </w:tcPr>
          <w:p w:rsidR="001428E3" w:rsidRPr="00C06427" w:rsidRDefault="009C4AA8" w:rsidP="00142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1428E3" w:rsidRPr="00C06427" w:rsidRDefault="001428E3" w:rsidP="001428E3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428E3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1428E3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</w:t>
            </w:r>
            <w:r w:rsidR="001428E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WYRAŻENIA ALGEBRAICZNE I RÓWNANIA (1</w:t>
            </w:r>
            <w:r w:rsidR="00DB200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="001428E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h)</w:t>
            </w:r>
          </w:p>
        </w:tc>
      </w:tr>
      <w:tr w:rsidR="00DE364D" w:rsidRPr="00C06427" w:rsidTr="006C4D7E">
        <w:tc>
          <w:tcPr>
            <w:tcW w:w="846" w:type="dxa"/>
          </w:tcPr>
          <w:p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102-104</w:t>
            </w:r>
          </w:p>
        </w:tc>
        <w:tc>
          <w:tcPr>
            <w:tcW w:w="2126" w:type="dxa"/>
          </w:tcPr>
          <w:p w:rsidR="00DE364D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isywanie wyrażeń algebraicznych</w:t>
            </w:r>
          </w:p>
        </w:tc>
        <w:tc>
          <w:tcPr>
            <w:tcW w:w="5812" w:type="dxa"/>
          </w:tcPr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zasady tworzenia wyrażeń algebraicznych (K-P)</w:t>
            </w:r>
          </w:p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pojęcia: suma, różnica, iloczyn, iloraz, kwadrat nieznanych wielkości liczbowych (K-P)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potrzebę tworzenia wyrażeń algebraicznych (P)</w:t>
            </w:r>
          </w:p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stosować oznaczenia literowe nieznanych wielkości liczbowych (P-R)</w:t>
            </w:r>
          </w:p>
          <w:p w:rsidR="009D0F5B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zapisać w postaci wyrażenia algebraicznego informacje osadzone w kontekście praktycznym z zadaną niewiadomą (K-R)</w:t>
            </w:r>
          </w:p>
          <w:p w:rsidR="00DE364D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D0F5B" w:rsidRPr="00C06427">
              <w:rPr>
                <w:rFonts w:asciiTheme="minorHAnsi" w:hAnsiTheme="minorHAnsi" w:cstheme="minorHAnsi"/>
                <w:sz w:val="16"/>
                <w:szCs w:val="16"/>
              </w:rPr>
              <w:t>zbudować wyrażenie algebraiczne na pods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tawie opisu lub rysunku (P-R)</w:t>
            </w:r>
          </w:p>
        </w:tc>
        <w:tc>
          <w:tcPr>
            <w:tcW w:w="5811" w:type="dxa"/>
          </w:tcPr>
          <w:p w:rsidR="002E5408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zbudować wyrażenie algebraiczne (D)</w:t>
            </w:r>
          </w:p>
          <w:p w:rsidR="00DE364D" w:rsidRPr="00C06427" w:rsidRDefault="002E5408" w:rsidP="002E540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budowaniem wyrażeń algebraicznych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105-106</w:t>
            </w:r>
          </w:p>
        </w:tc>
        <w:tc>
          <w:tcPr>
            <w:tcW w:w="2126" w:type="dxa"/>
          </w:tcPr>
          <w:p w:rsidR="00265FBA" w:rsidRPr="00C06427" w:rsidRDefault="00265FBA" w:rsidP="00265F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Obliczanie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wartości wyrażeń algebraicznych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wartości liczbowej wyrażenia algebraicznego (K)</w:t>
            </w:r>
          </w:p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liczbową wyrażenia bez jego przekształcenia (K-R)</w:t>
            </w:r>
          </w:p>
          <w:p w:rsidR="009D0F5B" w:rsidRPr="00C06427" w:rsidRDefault="009D0F5B" w:rsidP="00265F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265FBA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wartości wyrażeń (R)</w:t>
            </w:r>
          </w:p>
          <w:p w:rsidR="009D0F5B" w:rsidRPr="00C06427" w:rsidRDefault="00265FBA" w:rsidP="00265FB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 wyrażenia algebraicznego przyjmującego określoną wartość dla danych wartości występujących w nim niewiadomych (R-W)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107-108</w:t>
            </w:r>
          </w:p>
        </w:tc>
        <w:tc>
          <w:tcPr>
            <w:tcW w:w="2126" w:type="dxa"/>
          </w:tcPr>
          <w:p w:rsidR="009D0F5B" w:rsidRPr="00C06427" w:rsidRDefault="00265FB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Upra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szczanie wyrażeń algebraicznych</w:t>
            </w:r>
          </w:p>
        </w:tc>
        <w:tc>
          <w:tcPr>
            <w:tcW w:w="5812" w:type="dxa"/>
          </w:tcPr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>zasady krótszego zapisu wyrażeń algebraicznych będących sumą lub różnicą jednomianów (P)</w:t>
            </w:r>
          </w:p>
          <w:p w:rsidR="000B2199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zasady krótszego zapisu wyrażeń algebraicznych będących iloczynem lub ilorazem jedn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omianu i liczby wymiernej (P)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sumą lub różnicą jednomianów (P-R) </w:t>
            </w:r>
          </w:p>
          <w:p w:rsidR="00265FBA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zapisać krócej wyrażenia algebraiczne będące iloczynem lub ilorazem jednomianu i liczby wymiernej (P-R) </w:t>
            </w:r>
          </w:p>
          <w:p w:rsidR="009D0F5B" w:rsidRPr="00C06427" w:rsidRDefault="000B2199" w:rsidP="000B2199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265FBA"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liczbową wyrażeni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a po jego przekształceniu (P-R)</w:t>
            </w:r>
          </w:p>
        </w:tc>
        <w:tc>
          <w:tcPr>
            <w:tcW w:w="5811" w:type="dxa"/>
          </w:tcPr>
          <w:p w:rsidR="009D0F5B" w:rsidRPr="00C06427" w:rsidRDefault="000B2199" w:rsidP="00F62950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prostymi przekształceniami algebraicznymi (R</w:t>
            </w:r>
            <w:r w:rsidR="00F6295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109-110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Zapisywanie równań</w:t>
            </w:r>
          </w:p>
        </w:tc>
        <w:tc>
          <w:tcPr>
            <w:tcW w:w="5812" w:type="dxa"/>
          </w:tcPr>
          <w:p w:rsidR="00EF2F4F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pojęcie równania (K)</w:t>
            </w:r>
          </w:p>
          <w:p w:rsidR="00EF2F4F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zapisać w postaci równania informacje osadzone w kontekście praktycznym z zadaną niewiadomą (K-R)</w:t>
            </w:r>
          </w:p>
          <w:p w:rsidR="009D0F5B" w:rsidRPr="00C06427" w:rsidRDefault="006E62F6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umie </w:t>
            </w:r>
            <w:r w:rsidR="00EF2F4F" w:rsidRPr="00C06427">
              <w:rPr>
                <w:rFonts w:asciiTheme="minorHAnsi" w:hAnsiTheme="minorHAnsi" w:cstheme="minorHAnsi"/>
                <w:sz w:val="16"/>
                <w:szCs w:val="16"/>
              </w:rPr>
              <w:t>zapisać zadanie w postaci równania (K-R)</w:t>
            </w:r>
          </w:p>
        </w:tc>
        <w:tc>
          <w:tcPr>
            <w:tcW w:w="5811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zapisać zadanie w postaci równania (D-W)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przyporządkować równanie do podanego zdania (R-D)</w:t>
            </w:r>
          </w:p>
          <w:p w:rsidR="009D0F5B" w:rsidRPr="00C06427" w:rsidRDefault="009D0F5B" w:rsidP="00DE364D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D0F5B" w:rsidRPr="00C06427" w:rsidTr="006C4D7E">
        <w:trPr>
          <w:trHeight w:val="1180"/>
        </w:trPr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126" w:type="dxa"/>
          </w:tcPr>
          <w:p w:rsidR="009D0F5B" w:rsidRPr="00C06427" w:rsidRDefault="009C4AA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Liczba spełniająca równanie</w:t>
            </w:r>
          </w:p>
        </w:tc>
        <w:tc>
          <w:tcPr>
            <w:tcW w:w="5812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rozwiązania równania (K)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liczby spełniającej równanie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odgadnąć rozwiązanie równania (K-P)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rozwiązanie prostego równania (K-R)</w:t>
            </w:r>
          </w:p>
          <w:p w:rsidR="009D0F5B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liczba spełnia równanie (K-P)</w:t>
            </w:r>
          </w:p>
        </w:tc>
        <w:tc>
          <w:tcPr>
            <w:tcW w:w="5811" w:type="dxa"/>
          </w:tcPr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uzupełnić równanie tak, aby spełniała je podana liczba (R)</w:t>
            </w:r>
          </w:p>
          <w:p w:rsidR="003F75D5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równanie, które nie ma rozwiązania (D)</w:t>
            </w:r>
          </w:p>
          <w:p w:rsidR="009D0F5B" w:rsidRPr="00C06427" w:rsidRDefault="003F75D5" w:rsidP="003F75D5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odgadnąć jego rozwiązanie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112-114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Rozwiązywanie równań</w:t>
            </w:r>
          </w:p>
        </w:tc>
        <w:tc>
          <w:tcPr>
            <w:tcW w:w="5812" w:type="dxa"/>
          </w:tcPr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proste równanie przez dopełnienie lub wykonanie działania odwrotnego (K-P)</w:t>
            </w:r>
          </w:p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doprowadzić równanie do prostszej postaci (P-R)</w:t>
            </w:r>
          </w:p>
          <w:p w:rsidR="009D0F5B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je (P-R)</w:t>
            </w:r>
          </w:p>
        </w:tc>
        <w:tc>
          <w:tcPr>
            <w:tcW w:w="5811" w:type="dxa"/>
          </w:tcPr>
          <w:p w:rsidR="00542F3E" w:rsidRPr="00C06427" w:rsidRDefault="00542F3E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metodę równań równoważnych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6E72D3" w:rsidRPr="00C06427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równanie z przekształcaniem wyrażeń (R-D)</w:t>
            </w:r>
          </w:p>
          <w:p w:rsidR="009D0F5B" w:rsidRPr="00C06427" w:rsidRDefault="006E72D3" w:rsidP="006E72D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to równanie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115-117</w:t>
            </w:r>
          </w:p>
        </w:tc>
        <w:tc>
          <w:tcPr>
            <w:tcW w:w="2126" w:type="dxa"/>
          </w:tcPr>
          <w:p w:rsidR="009D0F5B" w:rsidRPr="00C06427" w:rsidRDefault="00CB1C1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Zadania tekstowe</w:t>
            </w:r>
          </w:p>
        </w:tc>
        <w:tc>
          <w:tcPr>
            <w:tcW w:w="5812" w:type="dxa"/>
          </w:tcPr>
          <w:p w:rsidR="00CB1C1A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treść zadania za pomocą równania (P-R)</w:t>
            </w:r>
          </w:p>
          <w:p w:rsidR="00CB1C1A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 poprawność rozwiązania zadania (K-P)</w:t>
            </w:r>
          </w:p>
          <w:p w:rsidR="009D0F5B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za pomocą równania (P-R)</w:t>
            </w:r>
          </w:p>
        </w:tc>
        <w:tc>
          <w:tcPr>
            <w:tcW w:w="5811" w:type="dxa"/>
          </w:tcPr>
          <w:p w:rsidR="009D0F5B" w:rsidRPr="00C06427" w:rsidRDefault="00CB1C1A" w:rsidP="00CB1C1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za pomocą równania (D-W)</w:t>
            </w:r>
          </w:p>
        </w:tc>
      </w:tr>
      <w:tr w:rsidR="00CB1C1A" w:rsidRPr="00C06427" w:rsidTr="006C4D7E">
        <w:trPr>
          <w:trHeight w:val="268"/>
        </w:trPr>
        <w:tc>
          <w:tcPr>
            <w:tcW w:w="846" w:type="dxa"/>
          </w:tcPr>
          <w:p w:rsidR="00CB1C1A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</w:p>
        </w:tc>
        <w:tc>
          <w:tcPr>
            <w:tcW w:w="2126" w:type="dxa"/>
          </w:tcPr>
          <w:p w:rsidR="00CB1C1A" w:rsidRPr="00C06427" w:rsidRDefault="009C4AA8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CB1C1A" w:rsidRPr="00C06427" w:rsidRDefault="00CB1C1A" w:rsidP="00CB1C1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C06427" w:rsidRDefault="00CB1C1A" w:rsidP="00CB1C1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C06427" w:rsidTr="009C4AA8">
        <w:tc>
          <w:tcPr>
            <w:tcW w:w="846" w:type="dxa"/>
          </w:tcPr>
          <w:p w:rsidR="00CB1C1A" w:rsidRPr="00C06427" w:rsidRDefault="00DF172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119-120</w:t>
            </w:r>
          </w:p>
        </w:tc>
        <w:tc>
          <w:tcPr>
            <w:tcW w:w="2126" w:type="dxa"/>
          </w:tcPr>
          <w:p w:rsidR="00CB1C1A" w:rsidRPr="00C06427" w:rsidRDefault="009C4AA8" w:rsidP="00CB1C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CB1C1A" w:rsidRDefault="00CB1C1A" w:rsidP="009C4A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7BB6" w:rsidRPr="00C06427" w:rsidRDefault="00787BB6" w:rsidP="009C4AA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CB1C1A" w:rsidRPr="00C06427" w:rsidRDefault="00CB1C1A" w:rsidP="009C4AA8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1C1A" w:rsidRPr="00C0642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:rsidR="00CB1C1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9. </w:t>
            </w:r>
            <w:r w:rsidR="00CB1C1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FIGURY PRZESTRZENNE (</w:t>
            </w:r>
            <w:r w:rsidR="00A15A20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  <w:r w:rsidR="00CB1C1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h)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121-123</w:t>
            </w:r>
          </w:p>
        </w:tc>
        <w:tc>
          <w:tcPr>
            <w:tcW w:w="2126" w:type="dxa"/>
          </w:tcPr>
          <w:p w:rsidR="009D0F5B" w:rsidRPr="00C06427" w:rsidRDefault="00CB1C1A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Prostopadłościany </w:t>
            </w:r>
            <w:r w:rsidR="009C4AA8" w:rsidRPr="00C06427">
              <w:rPr>
                <w:rFonts w:asciiTheme="minorHAnsi" w:hAnsiTheme="minorHAnsi" w:cstheme="minorHAnsi"/>
                <w:sz w:val="16"/>
                <w:szCs w:val="16"/>
              </w:rPr>
              <w:t>i sześciany</w:t>
            </w:r>
          </w:p>
        </w:tc>
        <w:tc>
          <w:tcPr>
            <w:tcW w:w="5812" w:type="dxa"/>
          </w:tcPr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cechy prostopadłościanu i sześcianu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pojęcie siatki bryły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na rysunku siatkę sześcianu i prostopadłościanu (K-P)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C60C2" w:rsidRPr="00C06427">
              <w:rPr>
                <w:rFonts w:asciiTheme="minorHAnsi" w:hAnsiTheme="minorHAnsi" w:cstheme="minorHAnsi"/>
                <w:sz w:val="16"/>
                <w:szCs w:val="16"/>
              </w:rPr>
              <w:t>narysować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siatkę prostopadłościanu i sześcianu (K)</w:t>
            </w:r>
          </w:p>
          <w:p w:rsidR="00CB1C1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obliczyć pole powierzchni sześcianu (K)</w:t>
            </w:r>
          </w:p>
          <w:p w:rsidR="009D0F5B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obliczyć pole powierzchni prostopadłościanu (K)</w:t>
            </w:r>
          </w:p>
          <w:p w:rsidR="0045726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 prostopadłościanie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ściany i krawędzie prostopadłe oraz równoległe (K)</w:t>
            </w:r>
          </w:p>
          <w:p w:rsidR="0045726A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wskazać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prostopadłościan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krawędzie o jednakowej długości (K)</w:t>
            </w:r>
          </w:p>
          <w:p w:rsidR="0045726A" w:rsidRPr="00C06427" w:rsidRDefault="008A625D" w:rsidP="001E1022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obliczać sum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długości krawędzi prostopadłościan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oraz sześcian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długości krawędzi prostopadłościanu i sześcianu (R-D)</w:t>
            </w:r>
          </w:p>
          <w:p w:rsidR="00D919D2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pola powierzchni prostopadłościanu złożonego z kilku sześcianów (R-D)</w:t>
            </w:r>
          </w:p>
          <w:p w:rsidR="00155FA9" w:rsidRPr="00C06427" w:rsidRDefault="00D919D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dotyczące prostopadłościanu i sześcianu (W)</w:t>
            </w:r>
            <w:r w:rsidR="00155FA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D0F5B" w:rsidRPr="00C06427" w:rsidRDefault="00155FA9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z treścią dotyczące ścian sześcianu (D – 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124-125</w:t>
            </w:r>
          </w:p>
        </w:tc>
        <w:tc>
          <w:tcPr>
            <w:tcW w:w="2126" w:type="dxa"/>
          </w:tcPr>
          <w:p w:rsidR="009D0F5B" w:rsidRPr="00C06427" w:rsidRDefault="009C4AA8" w:rsidP="009C4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Graniastosłupy proste</w:t>
            </w:r>
          </w:p>
        </w:tc>
        <w:tc>
          <w:tcPr>
            <w:tcW w:w="5812" w:type="dxa"/>
          </w:tcPr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cechy charakteryzujące graniastosłup prosty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nazwy graniastosłupów prostych w zależności od podstawy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graniastosłup prosty wśród innych brył (K)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określić liczbę ścian, wierzchołków, krawędzi danego graniastosłupa (P)</w:t>
            </w:r>
          </w:p>
          <w:p w:rsidR="0045726A" w:rsidRPr="00C06427" w:rsidRDefault="00C804C7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w graniastosłupie ściany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i krawędzie prostopadłe lub równoległe (P)</w:t>
            </w:r>
          </w:p>
          <w:p w:rsidR="0045726A" w:rsidRPr="00C06427" w:rsidRDefault="00C804C7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w graniastosłupie krawędzie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 jednakowej długości (K)</w:t>
            </w:r>
          </w:p>
        </w:tc>
        <w:tc>
          <w:tcPr>
            <w:tcW w:w="5811" w:type="dxa"/>
          </w:tcPr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rozumie, że podstawą graniastosłupa prostego nie zawsze jest ten wielokąt, który leży na poziomej płaszczyźnie (R)</w:t>
            </w:r>
          </w:p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cechy graniastosłupa znajdującego się na rysunku (D)</w:t>
            </w:r>
          </w:p>
          <w:p w:rsidR="009D0F5B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oceniać możliwość zbudowania z prostopadłościanów zadanego graniastosłupa (W)</w:t>
            </w:r>
          </w:p>
          <w:p w:rsidR="000B77AB" w:rsidRPr="00C06427" w:rsidRDefault="000B77AB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graniastosłupie ściany i krawędzie prostopadłe lub równoległe (R-W)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126-127</w:t>
            </w:r>
          </w:p>
        </w:tc>
        <w:tc>
          <w:tcPr>
            <w:tcW w:w="2126" w:type="dxa"/>
          </w:tcPr>
          <w:p w:rsidR="009D0F5B" w:rsidRPr="00C06427" w:rsidRDefault="0045726A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Siatki graniastosłupów prostych</w:t>
            </w:r>
          </w:p>
        </w:tc>
        <w:tc>
          <w:tcPr>
            <w:tcW w:w="5812" w:type="dxa"/>
          </w:tcPr>
          <w:p w:rsidR="009D0F5B" w:rsidRPr="003706CD" w:rsidRDefault="00A76F93" w:rsidP="003706CD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pojęcie siatki </w:t>
            </w:r>
            <w:r w:rsidR="001E1022" w:rsidRPr="00C06427">
              <w:rPr>
                <w:rFonts w:asciiTheme="minorHAnsi" w:hAnsiTheme="minorHAnsi" w:cstheme="minorHAnsi"/>
                <w:sz w:val="16"/>
                <w:szCs w:val="16"/>
              </w:rPr>
              <w:t>graniastosłupa prostego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(P)</w:t>
            </w:r>
          </w:p>
        </w:tc>
        <w:tc>
          <w:tcPr>
            <w:tcW w:w="5811" w:type="dxa"/>
          </w:tcPr>
          <w:p w:rsidR="00A76F93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projektować siatki graniastosłupów w skali (R – D)</w:t>
            </w:r>
          </w:p>
          <w:p w:rsidR="009D0F5B" w:rsidRPr="00C06427" w:rsidRDefault="00A76F9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rozpoznawać siatki graniastosłupów (W)</w:t>
            </w:r>
          </w:p>
        </w:tc>
      </w:tr>
      <w:tr w:rsidR="00C06427" w:rsidRPr="00C06427" w:rsidTr="006C4D7E">
        <w:tc>
          <w:tcPr>
            <w:tcW w:w="846" w:type="dxa"/>
            <w:shd w:val="clear" w:color="auto" w:fill="auto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128-129</w:t>
            </w:r>
          </w:p>
        </w:tc>
        <w:tc>
          <w:tcPr>
            <w:tcW w:w="2126" w:type="dxa"/>
            <w:shd w:val="clear" w:color="auto" w:fill="auto"/>
          </w:tcPr>
          <w:p w:rsidR="00990A1F" w:rsidRPr="00C06427" w:rsidRDefault="00990A1F" w:rsidP="00990A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graniastosłupa prostego</w:t>
            </w:r>
            <w:r w:rsidR="003706CD"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obliczania pola powierzchni graniastosłupa prostego (P)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sposób obliczania pola powierzchni graniastosłupa prostego jako pola jego siatki (P)</w:t>
            </w:r>
          </w:p>
          <w:p w:rsidR="00181679" w:rsidRPr="00C06427" w:rsidRDefault="00181679" w:rsidP="00181679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wzór na obliczanie pola powierzchni graniastosłupa prostego (P)</w:t>
            </w:r>
          </w:p>
          <w:p w:rsidR="00990A1F" w:rsidRPr="00C06427" w:rsidRDefault="00C37D7C" w:rsidP="000B77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pole powierzchni prostopad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łościanu o wymiarach wyrażonych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 tej samej jednostce (P)</w:t>
            </w:r>
          </w:p>
          <w:p w:rsidR="009D0F5B" w:rsidRPr="00C06427" w:rsidRDefault="00C37D7C" w:rsidP="00C37D7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obliczać pola powierzchni graniastosłupów prostych (P – R)</w:t>
            </w:r>
          </w:p>
        </w:tc>
        <w:tc>
          <w:tcPr>
            <w:tcW w:w="5811" w:type="dxa"/>
            <w:shd w:val="clear" w:color="auto" w:fill="auto"/>
          </w:tcPr>
          <w:p w:rsidR="00C37D7C" w:rsidRPr="00C06427" w:rsidRDefault="00C37D7C" w:rsidP="008B1C2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lastRenderedPageBreak/>
              <w:t>umie obliczać pole powierzchni prostopad</w:t>
            </w:r>
            <w:r w:rsidR="008B1C2A"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łościanu o wymiarach wyrażonych 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w różnych jednostkach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</w:p>
          <w:p w:rsidR="00C37D7C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rozwiązywać zadania tekstowe z zastosowaniem pól powierzchni graniastosłupów prostych (R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)</w:t>
            </w:r>
          </w:p>
          <w:p w:rsidR="009D0F5B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pola powierzchni graniastosłupów złożonych z sześcianów (D)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9B53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130-131</w:t>
            </w:r>
          </w:p>
        </w:tc>
        <w:tc>
          <w:tcPr>
            <w:tcW w:w="2126" w:type="dxa"/>
          </w:tcPr>
          <w:p w:rsidR="00990A1F" w:rsidRPr="00C06427" w:rsidRDefault="000B77A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Objętość prostopadłościanu.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Jednostki objętości</w:t>
            </w:r>
          </w:p>
          <w:p w:rsidR="00990A1F" w:rsidRPr="00C06427" w:rsidRDefault="00990A1F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0F5B" w:rsidRPr="00C06427" w:rsidRDefault="009D0F5B" w:rsidP="00990A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pojęcie objętości figury (K)</w:t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objętości prostopadłościanu i sześcianu (K)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jednostki objętości (K)</w:t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definicje litra i mililitra oraz zależności pomiędzy nimi (P)</w:t>
            </w:r>
          </w:p>
          <w:p w:rsidR="00990A1F" w:rsidRPr="00C06427" w:rsidRDefault="003613B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</w:t>
            </w:r>
            <w:r w:rsidR="00C37D7C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polem powierzchni a objętością (P)</w:t>
            </w:r>
          </w:p>
          <w:p w:rsidR="00C37D7C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przyporządkować zadane objętości do obiektów z natury (P)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obliczać objętości sześcianów (K)</w:t>
            </w:r>
          </w:p>
          <w:p w:rsidR="00990A1F" w:rsidRPr="00C06427" w:rsidRDefault="00C37D7C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990A1F" w:rsidRPr="00C06427">
              <w:rPr>
                <w:rFonts w:asciiTheme="minorHAnsi" w:hAnsiTheme="minorHAnsi" w:cstheme="minorHAnsi"/>
                <w:sz w:val="16"/>
                <w:szCs w:val="16"/>
              </w:rPr>
              <w:t>obliczać objętości prostopadłościanów (K – P)</w:t>
            </w:r>
          </w:p>
          <w:p w:rsidR="00990A1F" w:rsidRPr="00C06427" w:rsidRDefault="001E1022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tych samych jednostkach tę samą objętość (P-R)</w:t>
            </w:r>
          </w:p>
        </w:tc>
        <w:tc>
          <w:tcPr>
            <w:tcW w:w="5811" w:type="dxa"/>
          </w:tcPr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zależności pomiędzy jednostkami objętości (R – 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3613B4" w:rsidRPr="00C06427" w:rsidRDefault="003613B4" w:rsidP="003613B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związek pomiędzy jednostkami długości a jednostkami objętości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objętość i pole powierzchni prostopadłościanu zbudowanego z określonej liczby sześcianów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prostopadłościanów (R)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brył wyrażonymi w litrach lub mililitrach (R – D)</w:t>
            </w:r>
          </w:p>
          <w:p w:rsidR="00D92338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objętości (R – D)</w:t>
            </w:r>
          </w:p>
          <w:p w:rsidR="009D0F5B" w:rsidRPr="00C06427" w:rsidRDefault="00D92338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stosować zamianę jednostek objętości w zadaniach tekstowych (D – W)</w:t>
            </w:r>
          </w:p>
        </w:tc>
      </w:tr>
      <w:tr w:rsidR="009D0F5B" w:rsidRPr="00C06427" w:rsidTr="006C4D7E">
        <w:tc>
          <w:tcPr>
            <w:tcW w:w="846" w:type="dxa"/>
            <w:shd w:val="clear" w:color="auto" w:fill="auto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132-134</w:t>
            </w:r>
          </w:p>
        </w:tc>
        <w:tc>
          <w:tcPr>
            <w:tcW w:w="2126" w:type="dxa"/>
            <w:shd w:val="clear" w:color="auto" w:fill="auto"/>
          </w:tcPr>
          <w:p w:rsidR="0045726A" w:rsidRPr="00C06427" w:rsidRDefault="0045726A" w:rsidP="00457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Objętość graniastosłupa</w:t>
            </w:r>
            <w:r w:rsidR="000B77AB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prostego</w:t>
            </w:r>
            <w:r w:rsidR="003706CD"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objętości figury (K)</w:t>
            </w:r>
          </w:p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jednostki objętości (K)</w:t>
            </w:r>
          </w:p>
          <w:p w:rsidR="0045726A" w:rsidRPr="00C06427" w:rsidRDefault="00D8297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zależności pomiędzy jednostkami objętości (P-R)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wzór na obliczanie objętości prostopadłościanu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i sześcianu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wzór na obliczanie objętości graniastosłupa prostego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pojęcie miary objętości jako liczby sześcianów jednostkowych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różnicę między polem powierzchni a objętością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zna i rozumie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zasadę zamiany jednostek objętości (P)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podać objętość bryły na podstawie liczby sześcianów jednostkowych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sześcianu o danej krawędzi (K)</w:t>
            </w:r>
          </w:p>
          <w:p w:rsidR="0045726A" w:rsidRPr="00C06427" w:rsidRDefault="005B1643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prostopadłościanu o danych krawędziach (K)</w:t>
            </w:r>
          </w:p>
          <w:p w:rsidR="0045726A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obliczyć objętość graniastosłupa prostego, którego dane są:</w:t>
            </w:r>
          </w:p>
          <w:p w:rsidR="0045726A" w:rsidRPr="00C06427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 pole podstawy i wysokość (K)</w:t>
            </w:r>
          </w:p>
          <w:p w:rsidR="0045726A" w:rsidRPr="00C06427" w:rsidRDefault="0045726A" w:rsidP="003613B4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- elementy podstawy i wysokość (P-R) </w:t>
            </w:r>
          </w:p>
          <w:p w:rsidR="0045726A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jednostki objętości (P-R)</w:t>
            </w:r>
          </w:p>
          <w:p w:rsidR="00990A1F" w:rsidRPr="00C06427" w:rsidRDefault="000778D1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objętością graniastosłupa (P-R)</w:t>
            </w:r>
          </w:p>
        </w:tc>
        <w:tc>
          <w:tcPr>
            <w:tcW w:w="5811" w:type="dxa"/>
            <w:shd w:val="clear" w:color="auto" w:fill="auto"/>
          </w:tcPr>
          <w:p w:rsidR="000778D1" w:rsidRPr="00C06427" w:rsidRDefault="000778D1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objętością graniastosłupa prostego (D-W)</w:t>
            </w:r>
          </w:p>
          <w:p w:rsidR="008B1C2A" w:rsidRPr="00C06427" w:rsidRDefault="00717374" w:rsidP="0071737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objętości graniastosłupów prostych o podanych siatkach (R – D)</w:t>
            </w:r>
          </w:p>
          <w:p w:rsidR="009D0F5B" w:rsidRPr="00C06427" w:rsidRDefault="009D0F5B" w:rsidP="008B1C2A"/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135-136</w:t>
            </w:r>
          </w:p>
        </w:tc>
        <w:tc>
          <w:tcPr>
            <w:tcW w:w="2126" w:type="dxa"/>
          </w:tcPr>
          <w:p w:rsidR="009D0F5B" w:rsidRPr="00C06427" w:rsidRDefault="003136FE" w:rsidP="003136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Ostrosłupy</w:t>
            </w:r>
          </w:p>
        </w:tc>
        <w:tc>
          <w:tcPr>
            <w:tcW w:w="5812" w:type="dxa"/>
          </w:tcPr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pojęcie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nazwy ostrosłupów w zależności od podstawy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cechy budowy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pojęcie siatki ostrosłupa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ostrosłup wśród innych brył (K)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określić liczbę poszczególnych ścian, wierzchołków, krawędzi ostrosłupa (P)</w:t>
            </w:r>
          </w:p>
          <w:p w:rsidR="0045726A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wskazać siatkę ostrosłupa (K-D)</w:t>
            </w:r>
          </w:p>
          <w:p w:rsidR="009D0F5B" w:rsidRPr="00C06427" w:rsidRDefault="00BE0B96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726A" w:rsidRPr="00C06427">
              <w:rPr>
                <w:rFonts w:asciiTheme="minorHAnsi" w:hAnsiTheme="minorHAnsi" w:cstheme="minorHAnsi"/>
                <w:sz w:val="16"/>
                <w:szCs w:val="16"/>
              </w:rPr>
              <w:t>z ostrosłupem (P-R)</w:t>
            </w:r>
          </w:p>
          <w:p w:rsidR="007467FF" w:rsidRPr="00C06427" w:rsidRDefault="007467FF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długości krawędzi ostrosłupa (P)</w:t>
            </w:r>
          </w:p>
        </w:tc>
        <w:tc>
          <w:tcPr>
            <w:tcW w:w="5811" w:type="dxa"/>
          </w:tcPr>
          <w:p w:rsidR="006240E0" w:rsidRPr="00C06427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czworościanu foremnego (R)</w:t>
            </w:r>
          </w:p>
          <w:p w:rsidR="009D0F5B" w:rsidRPr="00C06427" w:rsidRDefault="006240E0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ostrosłupem (D-W)</w:t>
            </w:r>
          </w:p>
        </w:tc>
      </w:tr>
      <w:tr w:rsidR="009D0F5B" w:rsidRPr="00C06427" w:rsidTr="006C4D7E">
        <w:tc>
          <w:tcPr>
            <w:tcW w:w="846" w:type="dxa"/>
          </w:tcPr>
          <w:p w:rsidR="009D0F5B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</w:p>
        </w:tc>
        <w:tc>
          <w:tcPr>
            <w:tcW w:w="2126" w:type="dxa"/>
          </w:tcPr>
          <w:p w:rsidR="00CB1C1A" w:rsidRPr="00C06427" w:rsidRDefault="00CB1C1A" w:rsidP="00CB1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Rozpoznawan</w:t>
            </w:r>
            <w:r w:rsidR="003136FE" w:rsidRPr="00C06427">
              <w:rPr>
                <w:rFonts w:asciiTheme="minorHAnsi" w:hAnsiTheme="minorHAnsi" w:cstheme="minorHAnsi"/>
                <w:sz w:val="16"/>
                <w:szCs w:val="16"/>
              </w:rPr>
              <w:t>ie figur przestrzennych</w:t>
            </w:r>
          </w:p>
          <w:p w:rsidR="009D0F5B" w:rsidRPr="00C06427" w:rsidRDefault="009D0F5B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pojęcia: graniastosłup, ostrosłup, walec, stożek, kula (K)</w:t>
            </w:r>
          </w:p>
          <w:p w:rsidR="00805EE4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pojęcia charakteryzujące graniastosłup, ostros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łup, walec, stożek, kulę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graniastosłup, ostrosłup, walec, stożek, kulę wśród innych brył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wskazać na modelach wielkości charakteryzujące bryłę (K)</w:t>
            </w:r>
          </w:p>
          <w:p w:rsidR="00CB1C1A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określić rodzaj bryły na podstawie jej rzutu (P-R)</w:t>
            </w:r>
          </w:p>
          <w:p w:rsidR="009D0F5B" w:rsidRPr="00C06427" w:rsidRDefault="00805EE4" w:rsidP="00805EE4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1C1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nawiązujące do eleme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ntów budowy danej bryły (P-R)</w:t>
            </w:r>
          </w:p>
        </w:tc>
        <w:tc>
          <w:tcPr>
            <w:tcW w:w="5811" w:type="dxa"/>
          </w:tcPr>
          <w:p w:rsidR="00805EE4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cechy bryły powstałej ze sklejenia kilku znanych brył (R-D)</w:t>
            </w:r>
          </w:p>
          <w:p w:rsidR="009D0F5B" w:rsidRPr="00C06427" w:rsidRDefault="00805EE4" w:rsidP="00B53F9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nawiązujące do elementów budowy danej bryły (R-W)</w:t>
            </w:r>
          </w:p>
        </w:tc>
      </w:tr>
      <w:tr w:rsidR="0045726A" w:rsidRPr="00C06427" w:rsidTr="006C4D7E">
        <w:tc>
          <w:tcPr>
            <w:tcW w:w="846" w:type="dxa"/>
          </w:tcPr>
          <w:p w:rsidR="0045726A" w:rsidRPr="00C06427" w:rsidRDefault="00645443" w:rsidP="009B53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</w:t>
            </w:r>
            <w:r w:rsidR="009B5331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45726A" w:rsidRPr="00C06427" w:rsidRDefault="003136FE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</w:p>
        </w:tc>
        <w:tc>
          <w:tcPr>
            <w:tcW w:w="5812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5726A" w:rsidRPr="00C06427" w:rsidTr="006C4D7E">
        <w:tc>
          <w:tcPr>
            <w:tcW w:w="846" w:type="dxa"/>
          </w:tcPr>
          <w:p w:rsidR="0045726A" w:rsidRPr="00C06427" w:rsidRDefault="009B5331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140-141</w:t>
            </w:r>
          </w:p>
        </w:tc>
        <w:tc>
          <w:tcPr>
            <w:tcW w:w="2126" w:type="dxa"/>
          </w:tcPr>
          <w:p w:rsidR="0045726A" w:rsidRPr="00C06427" w:rsidRDefault="003136FE" w:rsidP="0045726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Praca klasowa i jej omówienie</w:t>
            </w:r>
          </w:p>
        </w:tc>
        <w:tc>
          <w:tcPr>
            <w:tcW w:w="5812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:rsidR="0045726A" w:rsidRPr="00C06427" w:rsidRDefault="0045726A" w:rsidP="0045726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:rsidR="00DC0EF2" w:rsidRPr="00B10DE7" w:rsidRDefault="00DC0EF2">
      <w:pPr>
        <w:rPr>
          <w:rFonts w:asciiTheme="minorHAnsi" w:hAnsiTheme="minorHAnsi" w:cstheme="minorHAnsi"/>
        </w:rPr>
      </w:pPr>
    </w:p>
    <w:sectPr w:rsidR="00DC0EF2" w:rsidRPr="00B10DE7" w:rsidSect="00D26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65" w:rsidRDefault="00A23C65" w:rsidP="00D2626E">
      <w:r>
        <w:separator/>
      </w:r>
    </w:p>
  </w:endnote>
  <w:endnote w:type="continuationSeparator" w:id="0">
    <w:p w:rsidR="00A23C65" w:rsidRDefault="00A23C65" w:rsidP="00D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52" w:rsidRDefault="00C14B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2F" w:rsidRPr="00B10DE7" w:rsidRDefault="0085502F" w:rsidP="00D2626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:rsidR="0085502F" w:rsidRPr="00B10DE7" w:rsidRDefault="0085502F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52" w:rsidRDefault="00C14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65" w:rsidRDefault="00A23C65" w:rsidP="00D2626E">
      <w:r>
        <w:separator/>
      </w:r>
    </w:p>
  </w:footnote>
  <w:footnote w:type="continuationSeparator" w:id="0">
    <w:p w:rsidR="00A23C65" w:rsidRDefault="00A23C65" w:rsidP="00D2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52" w:rsidRDefault="00C14B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2F" w:rsidRPr="00B10DE7" w:rsidRDefault="0085502F" w:rsidP="00D2626E">
    <w:pPr>
      <w:pStyle w:val="Nagwek"/>
      <w:jc w:val="center"/>
      <w:rPr>
        <w:rFonts w:asciiTheme="majorHAnsi" w:hAnsiTheme="majorHAnsi" w:cstheme="majorHAnsi"/>
        <w:sz w:val="16"/>
        <w:szCs w:val="16"/>
      </w:rPr>
    </w:pPr>
  </w:p>
  <w:p w:rsidR="0085502F" w:rsidRPr="00B10DE7" w:rsidRDefault="0085502F">
    <w:pPr>
      <w:pStyle w:val="Nagwek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52" w:rsidRDefault="00C14B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775"/>
    <w:multiLevelType w:val="hybridMultilevel"/>
    <w:tmpl w:val="084EE688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46E3"/>
    <w:multiLevelType w:val="hybridMultilevel"/>
    <w:tmpl w:val="5FDAAED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E14"/>
    <w:multiLevelType w:val="hybridMultilevel"/>
    <w:tmpl w:val="E39A1AC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D8F"/>
    <w:multiLevelType w:val="hybridMultilevel"/>
    <w:tmpl w:val="25848D74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0EC"/>
    <w:multiLevelType w:val="hybridMultilevel"/>
    <w:tmpl w:val="6E06360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BED"/>
    <w:multiLevelType w:val="hybridMultilevel"/>
    <w:tmpl w:val="F1083E8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642"/>
    <w:multiLevelType w:val="hybridMultilevel"/>
    <w:tmpl w:val="3356F60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14E9"/>
    <w:multiLevelType w:val="hybridMultilevel"/>
    <w:tmpl w:val="74CAECA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6E79"/>
    <w:multiLevelType w:val="hybridMultilevel"/>
    <w:tmpl w:val="62F4B70E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4530"/>
    <w:multiLevelType w:val="hybridMultilevel"/>
    <w:tmpl w:val="F842A1C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CF5"/>
    <w:multiLevelType w:val="hybridMultilevel"/>
    <w:tmpl w:val="6786D65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1357"/>
    <w:multiLevelType w:val="hybridMultilevel"/>
    <w:tmpl w:val="BA7CA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947"/>
    <w:multiLevelType w:val="hybridMultilevel"/>
    <w:tmpl w:val="414C4C4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C8C"/>
    <w:multiLevelType w:val="hybridMultilevel"/>
    <w:tmpl w:val="046AAFF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A0E"/>
    <w:multiLevelType w:val="hybridMultilevel"/>
    <w:tmpl w:val="6B4CC8B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4E73"/>
    <w:multiLevelType w:val="hybridMultilevel"/>
    <w:tmpl w:val="A7107AB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4FC9"/>
    <w:multiLevelType w:val="hybridMultilevel"/>
    <w:tmpl w:val="1AB049D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13D9E"/>
    <w:multiLevelType w:val="hybridMultilevel"/>
    <w:tmpl w:val="3EB6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72F4A"/>
    <w:multiLevelType w:val="hybridMultilevel"/>
    <w:tmpl w:val="D43C9A7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74381816">
      <w:numFmt w:val="bullet"/>
      <w:lvlText w:val="•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20B0"/>
    <w:multiLevelType w:val="hybridMultilevel"/>
    <w:tmpl w:val="55A06B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4B3"/>
    <w:multiLevelType w:val="hybridMultilevel"/>
    <w:tmpl w:val="3372E2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32D8"/>
    <w:multiLevelType w:val="hybridMultilevel"/>
    <w:tmpl w:val="88604C4A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23255"/>
    <w:multiLevelType w:val="hybridMultilevel"/>
    <w:tmpl w:val="54C8F8E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5E00"/>
    <w:multiLevelType w:val="hybridMultilevel"/>
    <w:tmpl w:val="C38459F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E0CD5"/>
    <w:multiLevelType w:val="hybridMultilevel"/>
    <w:tmpl w:val="F7AE7A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386"/>
    <w:multiLevelType w:val="hybridMultilevel"/>
    <w:tmpl w:val="C37AB05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1078"/>
    <w:multiLevelType w:val="hybridMultilevel"/>
    <w:tmpl w:val="EDCC44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047DE"/>
    <w:multiLevelType w:val="hybridMultilevel"/>
    <w:tmpl w:val="B5DA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3FE1"/>
    <w:multiLevelType w:val="hybridMultilevel"/>
    <w:tmpl w:val="F360699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D24D9"/>
    <w:multiLevelType w:val="hybridMultilevel"/>
    <w:tmpl w:val="9C14119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360F"/>
    <w:multiLevelType w:val="hybridMultilevel"/>
    <w:tmpl w:val="266421F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16723"/>
    <w:multiLevelType w:val="hybridMultilevel"/>
    <w:tmpl w:val="FEC809F0"/>
    <w:lvl w:ilvl="0" w:tplc="CBCC10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2057"/>
    <w:multiLevelType w:val="hybridMultilevel"/>
    <w:tmpl w:val="9712098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7710B"/>
    <w:multiLevelType w:val="hybridMultilevel"/>
    <w:tmpl w:val="28629226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1256"/>
    <w:multiLevelType w:val="hybridMultilevel"/>
    <w:tmpl w:val="4C26A70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40477"/>
    <w:multiLevelType w:val="hybridMultilevel"/>
    <w:tmpl w:val="F6DCD93E"/>
    <w:lvl w:ilvl="0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C2131"/>
    <w:multiLevelType w:val="hybridMultilevel"/>
    <w:tmpl w:val="2C4EF84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24182"/>
    <w:multiLevelType w:val="hybridMultilevel"/>
    <w:tmpl w:val="41E2EBA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0"/>
  </w:num>
  <w:num w:numId="4">
    <w:abstractNumId w:val="13"/>
  </w:num>
  <w:num w:numId="5">
    <w:abstractNumId w:val="28"/>
  </w:num>
  <w:num w:numId="6">
    <w:abstractNumId w:val="1"/>
  </w:num>
  <w:num w:numId="7">
    <w:abstractNumId w:val="42"/>
  </w:num>
  <w:num w:numId="8">
    <w:abstractNumId w:val="24"/>
  </w:num>
  <w:num w:numId="9">
    <w:abstractNumId w:val="39"/>
  </w:num>
  <w:num w:numId="10">
    <w:abstractNumId w:val="6"/>
  </w:num>
  <w:num w:numId="11">
    <w:abstractNumId w:val="16"/>
  </w:num>
  <w:num w:numId="12">
    <w:abstractNumId w:val="20"/>
  </w:num>
  <w:num w:numId="13">
    <w:abstractNumId w:val="34"/>
  </w:num>
  <w:num w:numId="14">
    <w:abstractNumId w:val="21"/>
  </w:num>
  <w:num w:numId="15">
    <w:abstractNumId w:val="0"/>
  </w:num>
  <w:num w:numId="16">
    <w:abstractNumId w:val="41"/>
  </w:num>
  <w:num w:numId="17">
    <w:abstractNumId w:val="10"/>
  </w:num>
  <w:num w:numId="18">
    <w:abstractNumId w:val="5"/>
  </w:num>
  <w:num w:numId="19">
    <w:abstractNumId w:val="40"/>
  </w:num>
  <w:num w:numId="20">
    <w:abstractNumId w:val="11"/>
  </w:num>
  <w:num w:numId="21">
    <w:abstractNumId w:val="19"/>
  </w:num>
  <w:num w:numId="22">
    <w:abstractNumId w:val="22"/>
  </w:num>
  <w:num w:numId="23">
    <w:abstractNumId w:val="26"/>
  </w:num>
  <w:num w:numId="24">
    <w:abstractNumId w:val="7"/>
  </w:num>
  <w:num w:numId="25">
    <w:abstractNumId w:val="2"/>
  </w:num>
  <w:num w:numId="26">
    <w:abstractNumId w:val="14"/>
  </w:num>
  <w:num w:numId="27">
    <w:abstractNumId w:val="33"/>
  </w:num>
  <w:num w:numId="28">
    <w:abstractNumId w:val="27"/>
  </w:num>
  <w:num w:numId="29">
    <w:abstractNumId w:val="36"/>
  </w:num>
  <w:num w:numId="30">
    <w:abstractNumId w:val="38"/>
  </w:num>
  <w:num w:numId="31">
    <w:abstractNumId w:val="23"/>
  </w:num>
  <w:num w:numId="32">
    <w:abstractNumId w:val="17"/>
  </w:num>
  <w:num w:numId="33">
    <w:abstractNumId w:val="32"/>
  </w:num>
  <w:num w:numId="34">
    <w:abstractNumId w:val="18"/>
  </w:num>
  <w:num w:numId="35">
    <w:abstractNumId w:val="35"/>
  </w:num>
  <w:num w:numId="36">
    <w:abstractNumId w:val="31"/>
  </w:num>
  <w:num w:numId="37">
    <w:abstractNumId w:val="3"/>
  </w:num>
  <w:num w:numId="38">
    <w:abstractNumId w:val="29"/>
  </w:num>
  <w:num w:numId="39">
    <w:abstractNumId w:val="9"/>
  </w:num>
  <w:num w:numId="40">
    <w:abstractNumId w:val="25"/>
  </w:num>
  <w:num w:numId="41">
    <w:abstractNumId w:val="12"/>
  </w:num>
  <w:num w:numId="42">
    <w:abstractNumId w:val="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E"/>
    <w:rsid w:val="0000750B"/>
    <w:rsid w:val="00033E2E"/>
    <w:rsid w:val="0006378B"/>
    <w:rsid w:val="00063DD7"/>
    <w:rsid w:val="00073E7B"/>
    <w:rsid w:val="00075A0E"/>
    <w:rsid w:val="000778D1"/>
    <w:rsid w:val="00092D29"/>
    <w:rsid w:val="000A2950"/>
    <w:rsid w:val="000A45D3"/>
    <w:rsid w:val="000B2199"/>
    <w:rsid w:val="000B77AB"/>
    <w:rsid w:val="000C2665"/>
    <w:rsid w:val="001030B5"/>
    <w:rsid w:val="00111A6C"/>
    <w:rsid w:val="0011433A"/>
    <w:rsid w:val="00133AC5"/>
    <w:rsid w:val="001428E3"/>
    <w:rsid w:val="001430CE"/>
    <w:rsid w:val="00144DEB"/>
    <w:rsid w:val="00154086"/>
    <w:rsid w:val="00155D27"/>
    <w:rsid w:val="00155FA9"/>
    <w:rsid w:val="00181679"/>
    <w:rsid w:val="001A305A"/>
    <w:rsid w:val="001E1022"/>
    <w:rsid w:val="001F1476"/>
    <w:rsid w:val="001F7210"/>
    <w:rsid w:val="00231E9A"/>
    <w:rsid w:val="0023478D"/>
    <w:rsid w:val="0025719A"/>
    <w:rsid w:val="00265FBA"/>
    <w:rsid w:val="00276D20"/>
    <w:rsid w:val="00284B3C"/>
    <w:rsid w:val="002C57E4"/>
    <w:rsid w:val="002E2441"/>
    <w:rsid w:val="002E5408"/>
    <w:rsid w:val="003136FE"/>
    <w:rsid w:val="00315731"/>
    <w:rsid w:val="00347E32"/>
    <w:rsid w:val="00352209"/>
    <w:rsid w:val="003613B4"/>
    <w:rsid w:val="003706CD"/>
    <w:rsid w:val="003712B0"/>
    <w:rsid w:val="003C7218"/>
    <w:rsid w:val="003E132B"/>
    <w:rsid w:val="003E63E0"/>
    <w:rsid w:val="003F75D5"/>
    <w:rsid w:val="00410625"/>
    <w:rsid w:val="0041138B"/>
    <w:rsid w:val="004346CD"/>
    <w:rsid w:val="0045726A"/>
    <w:rsid w:val="00487224"/>
    <w:rsid w:val="004C1078"/>
    <w:rsid w:val="004C37CE"/>
    <w:rsid w:val="004F6B6A"/>
    <w:rsid w:val="00501118"/>
    <w:rsid w:val="00524C03"/>
    <w:rsid w:val="00540D55"/>
    <w:rsid w:val="00542F3E"/>
    <w:rsid w:val="00550F90"/>
    <w:rsid w:val="00561ADF"/>
    <w:rsid w:val="00570FEC"/>
    <w:rsid w:val="0059429C"/>
    <w:rsid w:val="005A55A4"/>
    <w:rsid w:val="005B1643"/>
    <w:rsid w:val="005D7733"/>
    <w:rsid w:val="00611F73"/>
    <w:rsid w:val="006240E0"/>
    <w:rsid w:val="00645443"/>
    <w:rsid w:val="00674ACA"/>
    <w:rsid w:val="006B6036"/>
    <w:rsid w:val="006C4D7E"/>
    <w:rsid w:val="006D1F5D"/>
    <w:rsid w:val="006E62F6"/>
    <w:rsid w:val="006E72D3"/>
    <w:rsid w:val="00700505"/>
    <w:rsid w:val="00703725"/>
    <w:rsid w:val="00703D56"/>
    <w:rsid w:val="00717374"/>
    <w:rsid w:val="007218DA"/>
    <w:rsid w:val="00731A45"/>
    <w:rsid w:val="00734ED3"/>
    <w:rsid w:val="007360CA"/>
    <w:rsid w:val="007467FF"/>
    <w:rsid w:val="00755F43"/>
    <w:rsid w:val="00785D52"/>
    <w:rsid w:val="00787BB6"/>
    <w:rsid w:val="007956DE"/>
    <w:rsid w:val="007B1EC2"/>
    <w:rsid w:val="007B3B7F"/>
    <w:rsid w:val="007B4718"/>
    <w:rsid w:val="007B4897"/>
    <w:rsid w:val="007E07DB"/>
    <w:rsid w:val="007F56B3"/>
    <w:rsid w:val="00805EE4"/>
    <w:rsid w:val="008153AF"/>
    <w:rsid w:val="00833699"/>
    <w:rsid w:val="0083659C"/>
    <w:rsid w:val="00844694"/>
    <w:rsid w:val="0085502F"/>
    <w:rsid w:val="00872BD3"/>
    <w:rsid w:val="008A625D"/>
    <w:rsid w:val="008B1C2A"/>
    <w:rsid w:val="008D5501"/>
    <w:rsid w:val="00901F20"/>
    <w:rsid w:val="009269EA"/>
    <w:rsid w:val="00934261"/>
    <w:rsid w:val="00947943"/>
    <w:rsid w:val="00987DC8"/>
    <w:rsid w:val="00990A1F"/>
    <w:rsid w:val="009A395D"/>
    <w:rsid w:val="009B5331"/>
    <w:rsid w:val="009C4AA8"/>
    <w:rsid w:val="009C5CDF"/>
    <w:rsid w:val="009D0F5B"/>
    <w:rsid w:val="009D6394"/>
    <w:rsid w:val="009D7DA0"/>
    <w:rsid w:val="009E7A55"/>
    <w:rsid w:val="009F22E7"/>
    <w:rsid w:val="009F6393"/>
    <w:rsid w:val="00A15A20"/>
    <w:rsid w:val="00A227C6"/>
    <w:rsid w:val="00A23207"/>
    <w:rsid w:val="00A23C65"/>
    <w:rsid w:val="00A76F93"/>
    <w:rsid w:val="00B10DE7"/>
    <w:rsid w:val="00B10F1D"/>
    <w:rsid w:val="00B53F93"/>
    <w:rsid w:val="00B920F7"/>
    <w:rsid w:val="00BB7AC6"/>
    <w:rsid w:val="00BC302F"/>
    <w:rsid w:val="00BD0A5B"/>
    <w:rsid w:val="00BD55D1"/>
    <w:rsid w:val="00BE0B96"/>
    <w:rsid w:val="00BE60C9"/>
    <w:rsid w:val="00C00AEE"/>
    <w:rsid w:val="00C04D16"/>
    <w:rsid w:val="00C06427"/>
    <w:rsid w:val="00C07A5C"/>
    <w:rsid w:val="00C14B52"/>
    <w:rsid w:val="00C238C6"/>
    <w:rsid w:val="00C24A87"/>
    <w:rsid w:val="00C36F28"/>
    <w:rsid w:val="00C37D7C"/>
    <w:rsid w:val="00C57BD0"/>
    <w:rsid w:val="00C804C7"/>
    <w:rsid w:val="00CA0C3D"/>
    <w:rsid w:val="00CA714F"/>
    <w:rsid w:val="00CB1C1A"/>
    <w:rsid w:val="00CB35FF"/>
    <w:rsid w:val="00CB64CE"/>
    <w:rsid w:val="00CC60C2"/>
    <w:rsid w:val="00CD2DB6"/>
    <w:rsid w:val="00CD3CEB"/>
    <w:rsid w:val="00CF1C25"/>
    <w:rsid w:val="00CF44C8"/>
    <w:rsid w:val="00D138DD"/>
    <w:rsid w:val="00D23CA6"/>
    <w:rsid w:val="00D25897"/>
    <w:rsid w:val="00D2626E"/>
    <w:rsid w:val="00D35B48"/>
    <w:rsid w:val="00D66D2E"/>
    <w:rsid w:val="00D82974"/>
    <w:rsid w:val="00D919D2"/>
    <w:rsid w:val="00D92338"/>
    <w:rsid w:val="00D9536D"/>
    <w:rsid w:val="00DA559E"/>
    <w:rsid w:val="00DB2003"/>
    <w:rsid w:val="00DC0EF2"/>
    <w:rsid w:val="00DC6B3F"/>
    <w:rsid w:val="00DE364D"/>
    <w:rsid w:val="00DF1726"/>
    <w:rsid w:val="00E03EA7"/>
    <w:rsid w:val="00E05104"/>
    <w:rsid w:val="00E24942"/>
    <w:rsid w:val="00E57E5E"/>
    <w:rsid w:val="00E806F7"/>
    <w:rsid w:val="00E9491E"/>
    <w:rsid w:val="00EA5445"/>
    <w:rsid w:val="00EB27B4"/>
    <w:rsid w:val="00EC582C"/>
    <w:rsid w:val="00ED32DB"/>
    <w:rsid w:val="00EE2665"/>
    <w:rsid w:val="00EF2F4F"/>
    <w:rsid w:val="00F045C8"/>
    <w:rsid w:val="00F31FA2"/>
    <w:rsid w:val="00F40D37"/>
    <w:rsid w:val="00F5620D"/>
    <w:rsid w:val="00F62950"/>
    <w:rsid w:val="00F65BD7"/>
    <w:rsid w:val="00F6643F"/>
    <w:rsid w:val="00FC2BE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595BA-8D49-4DE4-B30E-E0BC62D4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626E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2626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2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4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C09C-B29D-419F-8219-06CD9E76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5038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Wierzejska;Bogumiła Kamut</dc:creator>
  <cp:lastModifiedBy>Nauczyciel</cp:lastModifiedBy>
  <cp:revision>2</cp:revision>
  <cp:lastPrinted>2024-07-30T07:38:00Z</cp:lastPrinted>
  <dcterms:created xsi:type="dcterms:W3CDTF">2025-08-27T18:12:00Z</dcterms:created>
  <dcterms:modified xsi:type="dcterms:W3CDTF">2025-08-27T18:12:00Z</dcterms:modified>
</cp:coreProperties>
</file>