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PRZEDMIOTOWE ZASADY OCENIANIA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 WYCHOWANIA FIZYCZNEGO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 SZKOLE PODSTAWOWEJ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Nr 10 w Gliwicach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Podstawa prawna: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Przedmiotowe zasady oceniania z wychowania fizycznego są zgodne </w:t>
        <w:br w:type="textWrapping"/>
        <w:t xml:space="preserve">z następującymi dokumentami: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Rozporządzeniem Ministra Edukacji Narodowej z dnia 3 sierpnia 2017 roku </w:t>
        <w:br w:type="textWrapping"/>
        <w:t xml:space="preserve">w sprawie oceniania, klasyfikowania i promowania uczniów i słuchaczy w szkołach publicznych;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Statutem Szkoły;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Załącznikiem nr 2 do Rozporządzenia Ministra Edukacji Narodowej z 14 lutego 2017 r. w sprawie podstawy programowej wychowania przedszkolnego oraz podstawy programowej kształcenia ogólnego dla szkoły podstawowej , (Dz.U.z 24 lutego 2017 r., poz.356);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Programem nauczania wychowania fizycznego;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Ocena powinna mieć charakter wspierający, uwzględniać indywidualne możliwości ucznia, jego zaangażowanie i postęp. </w:t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Przy ustalaniu oceny z wychowania fizycznego należy przede wszystkim brać pod uwagę wysiłek wkładany przez ucznia w wywiązywanie się z obowiązków wynikających ze specyfiki tych zajęć, a także systematyczność udziału w zajęciach oraz aktywność w działaniach podejmowanych przez szkołę na rzecz kultury fizycznej </w:t>
      </w:r>
    </w:p>
    <w:p w:rsidR="00000000" w:rsidDel="00000000" w:rsidP="00000000" w:rsidRDefault="00000000" w:rsidRPr="00000000" w14:paraId="00000016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OBSZARY OCENIANIA </w:t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Przy ustalaniu oceny bierze się pod uwagę 5 obszarów: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Systematyczność i przygotowanie.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Aktywność.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Umiejętności ruchowe.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Wiadomości.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Aktywność dodatkowa.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 Systematyczność.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Systematyczne uczestniczenie w zajęciach jest ważnym elementem realizacji procesu wychowania fizycznego. Udział w zajęciach ma wdrażać ucznia do systematycznego podejmowania aktywności fizycznej w życiu codziennym. 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Uczeń na każdej lekcji powinien mieć odnotowane, czy w niej uczestniczy, czy ma odpowiedni zamienny strój: ( obuwie sportowe, koszulka – kolor ustalają uczniowie  wspólnie z nauczycielem, spodenki lub dres), czy ma zdjętą biżuterię </w:t>
        <w:br w:type="textWrapping"/>
        <w:t xml:space="preserve">i spięte włosy.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Uczeń trzy razy w semestrze  może zgłosić nieprzygotowanie do zajęć. Za każde kolejne, nieusprawiedliwione nieprzygotowanie uczeń otrzymuje   ocene niedostateczna.</w:t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Wszelkie zwolnienia z ćwiczeń od rodzica na piśmie bądź  w e-dzienniku będą uwzględniane tylko przed rozpoczęciem zajęć. (kategorie ocen z tego obszaru zapisujemy w dzienniku elektronicznym jako systematyczność).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Aktywność.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Aktywność na zajęciach wychowania fizycznego zaznaczana jest przy pomocy znaków (+), (-),  bądź w wypadku uczestnictwa </w:t>
        <w:br w:type="textWrapping"/>
        <w:t xml:space="preserve">w zawodach nauczyciel od razu stawia ocenę.</w:t>
      </w:r>
    </w:p>
    <w:p w:rsidR="00000000" w:rsidDel="00000000" w:rsidP="00000000" w:rsidRDefault="00000000" w:rsidRPr="00000000" w14:paraId="0000002D">
      <w:pPr>
        <w:spacing w:after="0" w:line="360" w:lineRule="auto"/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Plusy uczniowie otrzymują za przejawy zaangażowania w lekcje, stosunek do przedmiotu i obowiązków szkolnych, respektowanie poleceń nauczyciela,  inwencję twórczą, aktywny udział w zajęciach, pełnienie funkcji kapitana zespołu bądź sędziego, dbanie o bezpieczeństwo swoje i innych, przestrzeganie regulaminów, zasad bhp, zasad fair play, poszanowanie mienia szkolnego,  obowiązkowość, sumienność, zdyscyplinowanie i życzliwy stosunek do innych.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Trzy takie znaki (+) zamieniane są na cząstkową ocenę bardzo dobrą. </w:t>
      </w:r>
    </w:p>
    <w:p w:rsidR="00000000" w:rsidDel="00000000" w:rsidP="00000000" w:rsidRDefault="00000000" w:rsidRPr="00000000" w14:paraId="0000002F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Minusy (-) uczniowie otrzymują za niechętny i negatywny stosunek do zajęć </w:t>
        <w:br w:type="textWrapping"/>
        <w:t xml:space="preserve">z uwzględnieniem wyżej wymienionych elementów. Trzy takie znaki (-) zamieniane są na cząstkową ocenę niedostateczną.</w:t>
      </w:r>
    </w:p>
    <w:p w:rsidR="00000000" w:rsidDel="00000000" w:rsidP="00000000" w:rsidRDefault="00000000" w:rsidRPr="00000000" w14:paraId="00000030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 reprezentowanie szkoły w zawodach międzyszkolnych, uczeń otrzymuje dodatkową ocenę bardzo dobrą, za zdobycie miejsce na podium ocenę celującą.</w:t>
      </w:r>
    </w:p>
    <w:p w:rsidR="00000000" w:rsidDel="00000000" w:rsidP="00000000" w:rsidRDefault="00000000" w:rsidRPr="00000000" w14:paraId="00000031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Ponadto nauczyciel ma możliwość nagrodzenia ucznia za jego aktywność wstawiając mu za to od razu ocenę cząstkowa (kategoria ocen z tego obszaru zapisywana jest w dzienniku elektronicznym jako aktywność).</w:t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Umiejętności ruchowe.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Przy umiejętnościach ruchowych: gimnastyka, lekkoatletyka i inne ocenie podlega technika oraz dokładność wykonania zadania ruchowego.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grach zespołowych oceniamy umiejętność wykonania określonego elementu techniki gry oraz wykorzystanie poznanych umiejętności technicznych i taktycznych podczas gry lub we fragmentach gry.(kategorie ocen z tego obszaru zapisujemy </w:t>
        <w:br w:type="textWrapping"/>
        <w:t xml:space="preserve">w dzienniku elektronicznym jako umiejętności).</w:t>
      </w:r>
    </w:p>
    <w:p w:rsidR="00000000" w:rsidDel="00000000" w:rsidP="00000000" w:rsidRDefault="00000000" w:rsidRPr="00000000" w14:paraId="00000037">
      <w:pPr>
        <w:spacing w:after="0" w:line="240" w:lineRule="auto"/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Wiadomości.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obszarze wiadomości oceniamy wiedzę ucznia związaną ściśle z tym, co nauczyciel przekazał w czasie zajęć: terminologia ćwiczeń, znajomość zasad oraz przepisów gier i zabaw ruchowych, bezpieczna organizacja gier i zabaw ruchowych, korekcyjnych, sędziowanie, przeprowadzenie pod kierunkiem nauczyciela zabaw, przygotowanie zestawu ćwiczeń ogólnorozwojowych na część wstępną lekcji, zasady aktywnego wypoczynku i zdrowego odżywiania.(kategorie ocen z tego obszaru zapisujemy  w dzienniku elektronicznym jako wiadomości).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Aktywność dodatkowa.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Aktywność dodatkowa uwzględnia systematyczne uczestnictwo w zajęciach pozalekcyjnych lub pozaszkolnych co najmniej raz  w tygodniu lub więcej. Uczeń otrzymuje cząstkową ocenę bardzo dobrą lub celującą raz w semestrze.</w:t>
      </w:r>
    </w:p>
    <w:p w:rsidR="00000000" w:rsidDel="00000000" w:rsidP="00000000" w:rsidRDefault="00000000" w:rsidRPr="00000000" w14:paraId="00000040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(kategorie ocen z tego obszaru zapisywane są w dzienniku elektronicznym jako aktywność dodatkowa).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Kryteria na poszczególne oceny: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Ocena celująca: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4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wykazuje bardzo dużą aktywność i zaangażowanie na lekcjach,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przystępuje do wszystkich sprawdzianów praktycznych i teoretycznych,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aktywnie uczestniczy w życiu sportowym na terenie szkoły lub też w innych formach działalności związanych z kulturą fizyczną,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godnie reprezentuje szkołę w zawodach sportowych, osiąga sukcesy </w:t>
        <w:br w:type="textWrapping"/>
        <w:t xml:space="preserve">w rozgrywkach sportowych  na terenie szkoły i poza nią,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przestrzega higieny osobistej,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dba o estetyczny wygląd i prowadzi higieniczny tryb życia,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cechuje go wysoka kultura osobista i przestrzega zasad współżycia grupowego,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szanuje i dba o sprzęt sportowy oraz chętnie podejmuje się czynności społecznych,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stale podnosi poziom swojej sprawności fizycznej,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wykazuje się bardzo dobra znajomością przepisów gier sportowych </w:t>
        <w:br w:type="textWrapping"/>
        <w:t xml:space="preserve">i umiejętnością pomocy przy ich organizacji.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Ocena bardzo dobra: 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Uczeń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całkowicie opanował  materiał programowy,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wykazuje dużą aktywność i zaangażowanie na lekcjach,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systematycznie podnosi poziom swojej sprawności fizycznej oraz wiedzy dotyczącej rozwoju psychofizycznego człowieka,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posiadane wiadomości umiejętnie wykorzystuje w praktycznym działaniu,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przystępuje do wszystkich sprawdzianów praktycznych i stara się uzyskiwać pozytywne wyniki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ćwiczenia wykonuje z właściwą techniką,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dba o higienę osobistą i estetyczny wygląd,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jest kulturalny wobec kolegów i nauczyciela,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jest koleżeński i chętnie pomaga słabszym,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dba o bezpieczeństwo swoje i innych,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dba o sprzęt sportowy i chętnie podejmuje się czynności społecznych, potrafi wykorzystać go zgodnie z przeznaczeniem,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chętnie reprezentuje szkołę czy klasę w zawodach sportowych.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Ocena dobra: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Uczeń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6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 dobrym stopniu opanował materiał programowy,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czynnie uczestniczy w zajęciach wychowania fizycznego,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przystępuje do większości sprawdzianów fizycznych i teoretycznych,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ćwiczenia wykonuje prawidłowo, lecz nie dość dokładnie, z małymi błędami technicznymi, stara się uzyskiwać pozytywne wyniki,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stara się podnosić swoje umiejętności i sprawność fizyczną,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potrzebuje większych bodźców do pracy nad osobistym usprawnianiem, wykazuje stałe, dość dobre postępy w tym zakresie,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posiadane wiadomości potrafi wykorzystać w praktyce przy pomocy nauczyciela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dba o higienę osobistą i estetyczny wygląd,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przestrzega zasad bezpieczeństwa na zajęciach,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podporządkowuje się wszystkim poleceniom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Ocena dostateczna: 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Uczeń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wykazuje chęć do poprawiania swojej sprawności fizycznej i nabywania nowych umiejętności,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przystępuje do większości sprawdzianów,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często nie posiada właściwego stroju na lekcji,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ćwiczenia wykonuje niepewnie, w nieodpowiednim tempie i  z większymi błędami technicznymi,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wykazuje małe postępy w usprawnianiu motorycznym,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swoim postępowaniem nie zagraża innym uczestnikom zajęć,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dba o higienę osobistą,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wykazuje chęć pomocy w drobnych pracach porządkowych,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przeszkadza nauczycielowi w prowadzeniu zajęć,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uczestniczy w zajęciach pozalekcyjnych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Ocena dopuszczająca: 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minimum 50% uczestniczył w zajęciach wychowania fizycznego,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przystąpił co najmniej dwukrotnie do sprawdzianów umiejętności i wiedzy,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ćwiczenia wykonuje niechętnie, z dużymi błędami,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jest pilny i wykazuje bardzo małe postępy w usprawnianiu,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 niechętny stosunek do ćwiczeń,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łamie zasad bezpieczeństwa na lekcji,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jest agresywny wobec kolegów i nauczyciela,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wykazuje chęci podnoszenia swoich umiejętności i sprawności fizycznej.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Ocena niedostateczna: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opuszcza lekcje wychowania fizycznego bez ich usprawiedliwienia,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regularnie nie posiada właściwego stroju,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wykazuje zainteresowania zajęciami wychowania fizycznego,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 lekceważący stosunek do zajęć, nie ćwiczy na miarę swoich możliwości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charakteryzuje się niewiedzą w zakresie kultury fizycznej,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nie robi postępów w zakresie opanowania podstawowych elementów techniki, nie wykazuje chęci poprawy.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III. Sposoby poprawy oceny ucznia: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spacing w:after="0" w:line="360" w:lineRule="auto"/>
        <w:ind w:left="106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jeżeli uczeń z przyczyn losowych będzie nieobecny na sprawdzianie, to powinien go zaliczyć w ciągu 2 tygodni od powrotu do szkoły lub w terminie ustalonym wspólnie z nauczycielem;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spacing w:after="0" w:line="360" w:lineRule="auto"/>
        <w:ind w:left="106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uczeń może poprawić każdą ocenę ze sprawdzianu w ciągu 2 tygodni od jego przeprowadzenia lub w terminie ustalonym wspólnie z nauczycielem;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spacing w:after="0" w:line="360" w:lineRule="auto"/>
        <w:ind w:left="106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uczeń ma możliwość nadrobienia zaległości programowych na zajęciach lekcyjnych i pozalekcyjnych w terminie ustalonym przez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Informowanie rodziców o postępach w nauce: 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 bieżąco poprzez dziennik elektroniczny,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 spotkaniach z rodzicami lub w trakcie indywidualnych spotkań,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telefoniczne lub pisemnie w razie potrzeb,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przewidywanej rocznej ocenie klasyfikacyjnej poprzez wpis do dziennika elektronicznego co najmniej na 14 dni przed konferencją klasyfikacyjną,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przewidywanej niedostatecznej ocenie klasyfikacyjnej rocznej za pośrednictwem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–dzienn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ika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pisemnie na miesiąc przed klasyfikacją roczną.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POSTANOWIENIA KOŃCOWE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zwalnianie ucznia z zajęć wychowania fizycznego na podstawie opinii lekarza na czas określony w tej opinii – zgodnie ze Statutem Szkoły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warunki i tryb uzyskania wyższej niż przewidywana roczna ocena klasyfikacyjna  - zgodnie ze Statutem Szkoły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warunki i sposób przeprowadzania egzaminów klasyfikacyjnych </w:t>
        <w:br w:type="textWrapping"/>
        <w:t xml:space="preserve">i poprawkowych – zgodnie ze Statutem Szkoły 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xlzeg6o2vqn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sz w:val="24"/>
          <w:szCs w:val="24"/>
        </w:rPr>
      </w:pPr>
      <w:bookmarkStart w:colFirst="0" w:colLast="0" w:name="_heading=h.hm3ek1ybda6q" w:id="3"/>
      <w:bookmarkEnd w:id="3"/>
      <w:r w:rsidDel="00000000" w:rsidR="00000000" w:rsidRPr="00000000">
        <w:rPr>
          <w:sz w:val="24"/>
          <w:szCs w:val="24"/>
          <w:rtl w:val="0"/>
        </w:rPr>
        <w:t xml:space="preserve">Wymagania edukacyjne na poszczególne oceny z wychowania fizycznego dla kl. IV- VIII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sz w:val="24"/>
          <w:szCs w:val="24"/>
        </w:rPr>
      </w:pPr>
      <w:bookmarkStart w:colFirst="0" w:colLast="0" w:name="_heading=h.r97boenjqyqy" w:id="4"/>
      <w:bookmarkEnd w:id="4"/>
      <w:r w:rsidDel="00000000" w:rsidR="00000000" w:rsidRPr="00000000">
        <w:rPr>
          <w:sz w:val="24"/>
          <w:szCs w:val="24"/>
          <w:rtl w:val="0"/>
        </w:rPr>
        <w:t xml:space="preserve">Sporządzone na podstawie materiałów zawartych w “Programie nauczania wychowania fizycznego w dla ośmioletniej szkoły podstawowej “ Krzysztofa Warchoła. Wydawnictwo Oświatowe FOSZE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Nauczyciele wychowania fizycznego: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Dorota Oliveira-Bartoszewicz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Rafał Kaflowski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Marta Konopacka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Wojciech Sznyder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bgvN+RcgSJrZ2SVPERVrMUAuOg==">CgMxLjAyCGguZ2pkZ3hzMgloLjMwajB6bGwyDmgueGx6ZWc2bzJ2cW50Mg5oLmhtM2VrMXliZGE2cTIOaC5yOTdib2VuanF5cXk4AHIhMXJGOURlMDAxM1ZZM2FKc3J5XzduazFXdG1BV0VkZHNr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